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15C1B" w14:textId="2F63783E" w:rsidR="00187FE5" w:rsidRPr="000B4484" w:rsidRDefault="00187FE5" w:rsidP="00187FE5">
      <w:pPr>
        <w:jc w:val="both"/>
        <w:textAlignment w:val="baseline"/>
        <w:rPr>
          <w:rFonts w:ascii="Arial" w:eastAsia="Times New Roman" w:hAnsi="Arial" w:cs="Arial"/>
          <w:kern w:val="0"/>
          <w:sz w:val="24"/>
          <w:szCs w:val="24"/>
          <w:u w:val="single"/>
          <w:bdr w:val="none" w:sz="0" w:space="0" w:color="auto" w:frame="1"/>
          <w:lang w:eastAsia="ro-RO"/>
          <w14:ligatures w14:val="none"/>
        </w:rPr>
      </w:pPr>
      <w:r w:rsidRPr="000B4484">
        <w:rPr>
          <w:rFonts w:ascii="Arial" w:eastAsia="Times New Roman" w:hAnsi="Arial" w:cs="Arial"/>
          <w:kern w:val="0"/>
          <w:sz w:val="24"/>
          <w:szCs w:val="24"/>
          <w:lang w:eastAsia="ro-RO"/>
          <w14:ligatures w14:val="none"/>
        </w:rPr>
        <w:t xml:space="preserve">Anexa </w:t>
      </w:r>
      <w:r w:rsidR="009F5BFC" w:rsidRPr="000B4484">
        <w:rPr>
          <w:rFonts w:ascii="Arial" w:eastAsia="Times New Roman" w:hAnsi="Arial" w:cs="Arial"/>
          <w:kern w:val="0"/>
          <w:sz w:val="24"/>
          <w:szCs w:val="24"/>
          <w:lang w:eastAsia="ro-RO"/>
          <w14:ligatures w14:val="none"/>
        </w:rPr>
        <w:t>n</w:t>
      </w:r>
      <w:r w:rsidRPr="000B4484">
        <w:rPr>
          <w:rFonts w:ascii="Arial" w:eastAsia="Times New Roman" w:hAnsi="Arial" w:cs="Arial"/>
          <w:kern w:val="0"/>
          <w:sz w:val="24"/>
          <w:szCs w:val="24"/>
          <w:lang w:eastAsia="ro-RO"/>
          <w14:ligatures w14:val="none"/>
        </w:rPr>
        <w:t>r.1 –</w:t>
      </w:r>
      <w:r w:rsidR="006C7F6D" w:rsidRPr="000B4484">
        <w:rPr>
          <w:rFonts w:ascii="Arial" w:eastAsia="Times New Roman" w:hAnsi="Arial" w:cs="Arial"/>
          <w:kern w:val="0"/>
          <w:sz w:val="24"/>
          <w:szCs w:val="24"/>
          <w:lang w:eastAsia="ro-RO"/>
          <w14:ligatures w14:val="none"/>
        </w:rPr>
        <w:t xml:space="preserve"> </w:t>
      </w:r>
      <w:r w:rsidR="006C7F6D" w:rsidRPr="000B4484">
        <w:rPr>
          <w:rFonts w:ascii="Arial" w:eastAsia="Times New Roman" w:hAnsi="Arial" w:cs="Arial"/>
          <w:kern w:val="0"/>
          <w:sz w:val="24"/>
          <w:szCs w:val="24"/>
          <w:u w:val="single"/>
          <w:bdr w:val="none" w:sz="0" w:space="0" w:color="auto" w:frame="1"/>
          <w:lang w:eastAsia="ro-RO"/>
          <w14:ligatures w14:val="none"/>
        </w:rPr>
        <w:t>Cerere bilete</w:t>
      </w:r>
    </w:p>
    <w:p w14:paraId="572FDF9A" w14:textId="20747FB8" w:rsidR="009F5BFC" w:rsidRPr="000B4484" w:rsidRDefault="009F5BFC" w:rsidP="00187FE5">
      <w:pPr>
        <w:jc w:val="both"/>
        <w:textAlignment w:val="baseline"/>
        <w:rPr>
          <w:rFonts w:ascii="Arial" w:eastAsia="Times New Roman" w:hAnsi="Arial" w:cs="Arial"/>
          <w:kern w:val="0"/>
          <w:sz w:val="24"/>
          <w:szCs w:val="24"/>
          <w:u w:val="single"/>
          <w:bdr w:val="none" w:sz="0" w:space="0" w:color="auto" w:frame="1"/>
          <w:lang w:eastAsia="ro-RO"/>
          <w14:ligatures w14:val="none"/>
        </w:rPr>
      </w:pPr>
      <w:r w:rsidRPr="000B4484">
        <w:rPr>
          <w:rFonts w:ascii="Arial" w:eastAsia="Times New Roman" w:hAnsi="Arial" w:cs="Arial"/>
          <w:kern w:val="0"/>
          <w:sz w:val="24"/>
          <w:szCs w:val="24"/>
          <w:bdr w:val="none" w:sz="0" w:space="0" w:color="auto" w:frame="1"/>
          <w:lang w:eastAsia="ro-RO"/>
          <w14:ligatures w14:val="none"/>
        </w:rPr>
        <w:t xml:space="preserve">Anexa nr. 2 </w:t>
      </w:r>
      <w:r w:rsidR="00490169" w:rsidRPr="000B4484">
        <w:rPr>
          <w:rFonts w:ascii="Arial" w:eastAsia="Times New Roman" w:hAnsi="Arial" w:cs="Arial"/>
          <w:kern w:val="0"/>
          <w:sz w:val="24"/>
          <w:szCs w:val="24"/>
          <w:bdr w:val="none" w:sz="0" w:space="0" w:color="auto" w:frame="1"/>
          <w:lang w:eastAsia="ro-RO"/>
          <w14:ligatures w14:val="none"/>
        </w:rPr>
        <w:t>–</w:t>
      </w:r>
      <w:r w:rsidRPr="000B4484">
        <w:rPr>
          <w:rFonts w:ascii="Arial" w:eastAsia="Times New Roman" w:hAnsi="Arial" w:cs="Arial"/>
          <w:kern w:val="0"/>
          <w:sz w:val="24"/>
          <w:szCs w:val="24"/>
          <w:bdr w:val="none" w:sz="0" w:space="0" w:color="auto" w:frame="1"/>
          <w:lang w:eastAsia="ro-RO"/>
          <w14:ligatures w14:val="none"/>
        </w:rPr>
        <w:t xml:space="preserve"> </w:t>
      </w:r>
      <w:r w:rsidR="00490169" w:rsidRPr="000B4484">
        <w:rPr>
          <w:rFonts w:ascii="Arial" w:eastAsia="Times New Roman" w:hAnsi="Arial" w:cs="Arial"/>
          <w:kern w:val="0"/>
          <w:sz w:val="24"/>
          <w:szCs w:val="24"/>
          <w:u w:val="single"/>
          <w:bdr w:val="none" w:sz="0" w:space="0" w:color="auto" w:frame="1"/>
          <w:lang w:eastAsia="ro-RO"/>
          <w14:ligatures w14:val="none"/>
        </w:rPr>
        <w:t xml:space="preserve">Nota de informare privind prelucrarea </w:t>
      </w:r>
      <w:r w:rsidR="006C7F6D" w:rsidRPr="000B4484">
        <w:rPr>
          <w:rFonts w:ascii="Arial" w:eastAsia="Times New Roman" w:hAnsi="Arial" w:cs="Arial"/>
          <w:kern w:val="0"/>
          <w:sz w:val="24"/>
          <w:szCs w:val="24"/>
          <w:u w:val="single"/>
          <w:bdr w:val="none" w:sz="0" w:space="0" w:color="auto" w:frame="1"/>
          <w:lang w:eastAsia="ro-RO"/>
          <w14:ligatures w14:val="none"/>
        </w:rPr>
        <w:t xml:space="preserve">datelor cu caracter personal </w:t>
      </w:r>
      <w:r w:rsidR="008644CE" w:rsidRPr="000B4484">
        <w:rPr>
          <w:rFonts w:ascii="Arial" w:eastAsia="Times New Roman" w:hAnsi="Arial" w:cs="Arial"/>
          <w:kern w:val="0"/>
          <w:sz w:val="24"/>
          <w:szCs w:val="24"/>
          <w:u w:val="single"/>
          <w:bdr w:val="none" w:sz="0" w:space="0" w:color="auto" w:frame="1"/>
          <w:lang w:eastAsia="ro-RO"/>
          <w14:ligatures w14:val="none"/>
        </w:rPr>
        <w:t>ale</w:t>
      </w:r>
      <w:r w:rsidR="00AE0C91" w:rsidRPr="000B4484">
        <w:rPr>
          <w:rFonts w:ascii="Arial" w:eastAsia="Times New Roman" w:hAnsi="Arial" w:cs="Arial"/>
          <w:kern w:val="0"/>
          <w:sz w:val="24"/>
          <w:szCs w:val="24"/>
          <w:u w:val="single"/>
          <w:bdr w:val="none" w:sz="0" w:space="0" w:color="auto" w:frame="1"/>
          <w:lang w:eastAsia="ro-RO"/>
          <w14:ligatures w14:val="none"/>
        </w:rPr>
        <w:t xml:space="preserve"> persoanelor cu dizabilități </w:t>
      </w:r>
    </w:p>
    <w:p w14:paraId="36E56FF4" w14:textId="72CCC24F" w:rsidR="000B4484" w:rsidRPr="000B4484" w:rsidRDefault="000B4484" w:rsidP="00187FE5">
      <w:pPr>
        <w:jc w:val="both"/>
        <w:textAlignment w:val="baseline"/>
        <w:rPr>
          <w:rFonts w:ascii="Arial" w:eastAsia="Times New Roman" w:hAnsi="Arial" w:cs="Arial"/>
          <w:kern w:val="0"/>
          <w:sz w:val="24"/>
          <w:szCs w:val="24"/>
          <w:u w:val="single"/>
          <w:lang w:eastAsia="ro-RO"/>
          <w14:ligatures w14:val="none"/>
        </w:rPr>
      </w:pPr>
      <w:r w:rsidRPr="000B4484">
        <w:rPr>
          <w:rFonts w:ascii="Arial" w:eastAsia="Times New Roman" w:hAnsi="Arial" w:cs="Arial"/>
          <w:kern w:val="0"/>
          <w:sz w:val="24"/>
          <w:szCs w:val="24"/>
          <w:bdr w:val="none" w:sz="0" w:space="0" w:color="auto" w:frame="1"/>
          <w:lang w:eastAsia="ro-RO"/>
          <w14:ligatures w14:val="none"/>
        </w:rPr>
        <w:t>Anexa nr. 3 –</w:t>
      </w:r>
      <w:r w:rsidRPr="000B4484">
        <w:rPr>
          <w:rFonts w:ascii="Arial" w:eastAsia="Times New Roman" w:hAnsi="Arial" w:cs="Arial"/>
          <w:kern w:val="0"/>
          <w:sz w:val="24"/>
          <w:szCs w:val="24"/>
          <w:u w:val="single"/>
          <w:bdr w:val="none" w:sz="0" w:space="0" w:color="auto" w:frame="1"/>
          <w:lang w:eastAsia="ro-RO"/>
          <w14:ligatures w14:val="none"/>
        </w:rPr>
        <w:t xml:space="preserve"> Declarație însoțitor</w:t>
      </w:r>
    </w:p>
    <w:p w14:paraId="04868F6D" w14:textId="09CE3AF4" w:rsidR="00C13E89" w:rsidRPr="000B4484" w:rsidRDefault="00C13E89">
      <w:pPr>
        <w:jc w:val="both"/>
        <w:rPr>
          <w:rFonts w:ascii="Arial" w:hAnsi="Arial" w:cs="Arial"/>
          <w:sz w:val="24"/>
          <w:szCs w:val="24"/>
          <w:u w:val="single"/>
        </w:rPr>
      </w:pPr>
      <w:r w:rsidRPr="000B4484">
        <w:rPr>
          <w:rFonts w:ascii="Arial" w:hAnsi="Arial" w:cs="Arial"/>
          <w:sz w:val="24"/>
          <w:szCs w:val="24"/>
          <w:u w:val="single"/>
        </w:rPr>
        <w:br w:type="page"/>
      </w:r>
    </w:p>
    <w:p w14:paraId="7E989512" w14:textId="1608AD9B" w:rsidR="00B7001F" w:rsidRPr="000B4484" w:rsidRDefault="00B7001F" w:rsidP="00000F4A">
      <w:pPr>
        <w:pStyle w:val="NoSpacing"/>
        <w:jc w:val="both"/>
        <w:rPr>
          <w:rFonts w:ascii="Arial" w:hAnsi="Arial" w:cs="Arial"/>
          <w:i/>
          <w:iCs/>
          <w:sz w:val="24"/>
          <w:szCs w:val="24"/>
        </w:rPr>
      </w:pPr>
      <w:bookmarkStart w:id="0" w:name="_Hlk175668521"/>
      <w:r w:rsidRPr="000B4484">
        <w:rPr>
          <w:rFonts w:ascii="Arial" w:hAnsi="Arial" w:cs="Arial"/>
          <w:i/>
          <w:iCs/>
          <w:sz w:val="24"/>
          <w:szCs w:val="24"/>
        </w:rPr>
        <w:lastRenderedPageBreak/>
        <w:t>Anexa nr. 1</w:t>
      </w:r>
    </w:p>
    <w:bookmarkEnd w:id="0"/>
    <w:p w14:paraId="209E7A0E" w14:textId="77777777" w:rsidR="00B7001F" w:rsidRPr="000B4484" w:rsidRDefault="00B7001F" w:rsidP="00187FE5">
      <w:pPr>
        <w:jc w:val="both"/>
        <w:rPr>
          <w:rFonts w:ascii="Arial" w:hAnsi="Arial" w:cs="Arial"/>
          <w:sz w:val="24"/>
          <w:szCs w:val="24"/>
        </w:rPr>
      </w:pPr>
    </w:p>
    <w:p w14:paraId="5647E905" w14:textId="315E2FEB" w:rsidR="00000F4A" w:rsidRPr="000B4484" w:rsidRDefault="000E6017" w:rsidP="00000F4A">
      <w:pPr>
        <w:pStyle w:val="NoSpacing"/>
        <w:jc w:val="both"/>
        <w:rPr>
          <w:rFonts w:ascii="Arial" w:eastAsia="Times New Roman" w:hAnsi="Arial" w:cs="Arial"/>
          <w:b/>
          <w:bCs/>
          <w:kern w:val="0"/>
          <w:sz w:val="24"/>
          <w:szCs w:val="24"/>
          <w:bdr w:val="none" w:sz="0" w:space="0" w:color="auto" w:frame="1"/>
          <w:lang w:eastAsia="ro-RO"/>
          <w14:ligatures w14:val="none"/>
        </w:rPr>
      </w:pPr>
      <w:r w:rsidRPr="000B4484">
        <w:rPr>
          <w:rFonts w:ascii="Arial" w:hAnsi="Arial" w:cs="Arial"/>
          <w:sz w:val="24"/>
          <w:szCs w:val="24"/>
        </w:rPr>
        <w:t>Către,</w:t>
      </w:r>
      <w:r w:rsidR="00000F4A" w:rsidRPr="000B4484">
        <w:rPr>
          <w:rFonts w:ascii="Arial" w:hAnsi="Arial" w:cs="Arial"/>
          <w:sz w:val="24"/>
          <w:szCs w:val="24"/>
        </w:rPr>
        <w:tab/>
      </w:r>
      <w:r w:rsidR="00000F4A" w:rsidRPr="000B4484">
        <w:rPr>
          <w:rFonts w:ascii="Arial" w:hAnsi="Arial" w:cs="Arial"/>
          <w:sz w:val="24"/>
          <w:szCs w:val="24"/>
        </w:rPr>
        <w:tab/>
      </w:r>
      <w:r w:rsidR="00000F4A" w:rsidRPr="000B4484">
        <w:rPr>
          <w:rFonts w:ascii="Arial" w:hAnsi="Arial" w:cs="Arial"/>
          <w:sz w:val="24"/>
          <w:szCs w:val="24"/>
        </w:rPr>
        <w:tab/>
      </w:r>
      <w:r w:rsidR="00000F4A" w:rsidRPr="000B4484">
        <w:rPr>
          <w:rFonts w:ascii="Arial" w:hAnsi="Arial" w:cs="Arial"/>
          <w:sz w:val="24"/>
          <w:szCs w:val="24"/>
        </w:rPr>
        <w:tab/>
      </w:r>
      <w:r w:rsidR="00000F4A" w:rsidRPr="000B4484">
        <w:rPr>
          <w:rFonts w:ascii="Arial" w:eastAsia="Times New Roman" w:hAnsi="Arial" w:cs="Arial"/>
          <w:b/>
          <w:bCs/>
          <w:kern w:val="36"/>
          <w:sz w:val="24"/>
          <w:szCs w:val="24"/>
          <w:bdr w:val="none" w:sz="0" w:space="0" w:color="auto" w:frame="1"/>
          <w:lang w:eastAsia="ro-RO"/>
          <w14:ligatures w14:val="none"/>
        </w:rPr>
        <w:t>BESTMUSIC CONCERTS</w:t>
      </w:r>
      <w:r w:rsidR="00000F4A" w:rsidRPr="000B4484">
        <w:rPr>
          <w:rFonts w:ascii="Arial" w:eastAsia="Times New Roman" w:hAnsi="Arial" w:cs="Arial"/>
          <w:b/>
          <w:bCs/>
          <w:kern w:val="0"/>
          <w:sz w:val="24"/>
          <w:szCs w:val="24"/>
          <w:bdr w:val="none" w:sz="0" w:space="0" w:color="auto" w:frame="1"/>
          <w:lang w:eastAsia="ro-RO"/>
          <w14:ligatures w14:val="none"/>
        </w:rPr>
        <w:t xml:space="preserve"> S.R.L.</w:t>
      </w:r>
    </w:p>
    <w:p w14:paraId="218F35F6" w14:textId="77777777" w:rsidR="00000F4A" w:rsidRPr="000B4484" w:rsidRDefault="00000F4A" w:rsidP="00000F4A">
      <w:pPr>
        <w:pStyle w:val="NoSpacing"/>
        <w:jc w:val="both"/>
        <w:rPr>
          <w:rFonts w:ascii="Arial" w:hAnsi="Arial" w:cs="Arial"/>
          <w:sz w:val="24"/>
          <w:szCs w:val="24"/>
        </w:rPr>
      </w:pPr>
    </w:p>
    <w:p w14:paraId="4CD4C1CB" w14:textId="1E7FD18B" w:rsidR="000E6017" w:rsidRPr="000B4484" w:rsidRDefault="000E6017" w:rsidP="000E6017">
      <w:pPr>
        <w:pStyle w:val="NoSpacing"/>
        <w:jc w:val="both"/>
        <w:rPr>
          <w:rFonts w:ascii="Arial" w:hAnsi="Arial" w:cs="Arial"/>
          <w:sz w:val="24"/>
          <w:szCs w:val="24"/>
        </w:rPr>
      </w:pPr>
      <w:r w:rsidRPr="000B4484">
        <w:rPr>
          <w:rFonts w:ascii="Arial" w:hAnsi="Arial" w:cs="Arial"/>
          <w:sz w:val="24"/>
          <w:szCs w:val="24"/>
        </w:rPr>
        <w:t>Subsemnatul/a_______________________________________CNP.________________domiciliat/ă în______________,</w:t>
      </w:r>
      <w:proofErr w:type="spellStart"/>
      <w:r w:rsidRPr="000B4484">
        <w:rPr>
          <w:rFonts w:ascii="Arial" w:hAnsi="Arial" w:cs="Arial"/>
          <w:sz w:val="24"/>
          <w:szCs w:val="24"/>
        </w:rPr>
        <w:t>str</w:t>
      </w:r>
      <w:proofErr w:type="spellEnd"/>
      <w:r w:rsidRPr="000B4484">
        <w:rPr>
          <w:rFonts w:ascii="Arial" w:hAnsi="Arial" w:cs="Arial"/>
          <w:sz w:val="24"/>
          <w:szCs w:val="24"/>
        </w:rPr>
        <w:t>._______________, nr.______, sc._______, ap._____, telefon________________email__________________________________judeţul _______________, în calitate de :</w:t>
      </w:r>
    </w:p>
    <w:p w14:paraId="191B723F" w14:textId="77777777" w:rsidR="000E6017" w:rsidRPr="000B4484" w:rsidRDefault="000E6017" w:rsidP="000E6017">
      <w:pPr>
        <w:pStyle w:val="NoSpacing"/>
        <w:jc w:val="both"/>
        <w:rPr>
          <w:rFonts w:ascii="Arial" w:hAnsi="Arial" w:cs="Arial"/>
          <w:sz w:val="24"/>
          <w:szCs w:val="24"/>
        </w:rPr>
      </w:pPr>
      <w:r w:rsidRPr="000B4484">
        <w:rPr>
          <w:rFonts w:ascii="Arial" w:hAnsi="Arial" w:cs="Arial"/>
          <w:sz w:val="24"/>
          <w:szCs w:val="24"/>
        </w:rPr>
        <w:t xml:space="preserve">□ persoană cu handicap grav, conform Certificatului de </w:t>
      </w:r>
      <w:proofErr w:type="spellStart"/>
      <w:r w:rsidRPr="000B4484">
        <w:rPr>
          <w:rFonts w:ascii="Arial" w:hAnsi="Arial" w:cs="Arial"/>
          <w:sz w:val="24"/>
          <w:szCs w:val="24"/>
        </w:rPr>
        <w:t>incadrare</w:t>
      </w:r>
      <w:proofErr w:type="spellEnd"/>
      <w:r w:rsidRPr="000B4484">
        <w:rPr>
          <w:rFonts w:ascii="Arial" w:hAnsi="Arial" w:cs="Arial"/>
          <w:sz w:val="24"/>
          <w:szCs w:val="24"/>
        </w:rPr>
        <w:t xml:space="preserve"> în grad de handicap nr._____/______;</w:t>
      </w:r>
    </w:p>
    <w:p w14:paraId="4CFAAB22" w14:textId="77777777" w:rsidR="000E6017" w:rsidRPr="000B4484" w:rsidRDefault="000E6017" w:rsidP="000E6017">
      <w:pPr>
        <w:pStyle w:val="NoSpacing"/>
        <w:jc w:val="both"/>
        <w:rPr>
          <w:rFonts w:ascii="Arial" w:hAnsi="Arial" w:cs="Arial"/>
          <w:sz w:val="24"/>
          <w:szCs w:val="24"/>
          <w:lang w:val="fr-FR"/>
        </w:rPr>
      </w:pPr>
      <w:r w:rsidRPr="000B4484">
        <w:rPr>
          <w:rFonts w:ascii="Arial" w:hAnsi="Arial" w:cs="Arial"/>
          <w:sz w:val="24"/>
          <w:szCs w:val="24"/>
        </w:rPr>
        <w:t>□</w:t>
      </w:r>
      <w:r w:rsidRPr="000B4484">
        <w:rPr>
          <w:rFonts w:ascii="Arial" w:hAnsi="Arial" w:cs="Arial"/>
          <w:sz w:val="24"/>
          <w:szCs w:val="24"/>
          <w:lang w:val="fr-FR"/>
        </w:rPr>
        <w:t xml:space="preserve"> </w:t>
      </w:r>
      <w:r w:rsidRPr="000B4484">
        <w:rPr>
          <w:rFonts w:ascii="Arial" w:hAnsi="Arial" w:cs="Arial"/>
          <w:sz w:val="24"/>
          <w:szCs w:val="24"/>
        </w:rPr>
        <w:t>persoană</w:t>
      </w:r>
      <w:r w:rsidRPr="000B4484">
        <w:rPr>
          <w:rFonts w:ascii="Arial" w:hAnsi="Arial" w:cs="Arial"/>
          <w:sz w:val="24"/>
          <w:szCs w:val="24"/>
          <w:lang w:val="fr-FR"/>
        </w:rPr>
        <w:t xml:space="preserve"> </w:t>
      </w:r>
      <w:r w:rsidRPr="000B4484">
        <w:rPr>
          <w:rFonts w:ascii="Arial" w:hAnsi="Arial" w:cs="Arial"/>
          <w:sz w:val="24"/>
          <w:szCs w:val="24"/>
        </w:rPr>
        <w:t xml:space="preserve">cu handicap accentuat, </w:t>
      </w:r>
      <w:proofErr w:type="spellStart"/>
      <w:r w:rsidRPr="000B4484">
        <w:rPr>
          <w:rFonts w:ascii="Arial" w:hAnsi="Arial" w:cs="Arial"/>
          <w:sz w:val="24"/>
          <w:szCs w:val="24"/>
          <w:lang w:val="fr-FR"/>
        </w:rPr>
        <w:t>conform</w:t>
      </w:r>
      <w:proofErr w:type="spellEnd"/>
      <w:r w:rsidRPr="000B4484">
        <w:rPr>
          <w:rFonts w:ascii="Arial" w:hAnsi="Arial" w:cs="Arial"/>
          <w:sz w:val="24"/>
          <w:szCs w:val="24"/>
          <w:lang w:val="fr-FR"/>
        </w:rPr>
        <w:t xml:space="preserve"> </w:t>
      </w:r>
      <w:proofErr w:type="spellStart"/>
      <w:r w:rsidRPr="000B4484">
        <w:rPr>
          <w:rFonts w:ascii="Arial" w:hAnsi="Arial" w:cs="Arial"/>
          <w:sz w:val="24"/>
          <w:szCs w:val="24"/>
          <w:lang w:val="fr-FR"/>
        </w:rPr>
        <w:t>Certificatului</w:t>
      </w:r>
      <w:proofErr w:type="spellEnd"/>
      <w:r w:rsidRPr="000B4484">
        <w:rPr>
          <w:rFonts w:ascii="Arial" w:hAnsi="Arial" w:cs="Arial"/>
          <w:sz w:val="24"/>
          <w:szCs w:val="24"/>
          <w:lang w:val="fr-FR"/>
        </w:rPr>
        <w:t xml:space="preserve"> de </w:t>
      </w:r>
      <w:proofErr w:type="spellStart"/>
      <w:r w:rsidRPr="000B4484">
        <w:rPr>
          <w:rFonts w:ascii="Arial" w:hAnsi="Arial" w:cs="Arial"/>
          <w:sz w:val="24"/>
          <w:szCs w:val="24"/>
          <w:lang w:val="fr-FR"/>
        </w:rPr>
        <w:t>incadrare</w:t>
      </w:r>
      <w:proofErr w:type="spellEnd"/>
      <w:r w:rsidRPr="000B4484">
        <w:rPr>
          <w:rFonts w:ascii="Arial" w:hAnsi="Arial" w:cs="Arial"/>
          <w:sz w:val="24"/>
          <w:szCs w:val="24"/>
          <w:lang w:val="fr-FR"/>
        </w:rPr>
        <w:t xml:space="preserve"> </w:t>
      </w:r>
      <w:proofErr w:type="spellStart"/>
      <w:r w:rsidRPr="000B4484">
        <w:rPr>
          <w:rFonts w:ascii="Arial" w:hAnsi="Arial" w:cs="Arial"/>
          <w:sz w:val="24"/>
          <w:szCs w:val="24"/>
          <w:lang w:val="fr-FR"/>
        </w:rPr>
        <w:t>în</w:t>
      </w:r>
      <w:proofErr w:type="spellEnd"/>
      <w:r w:rsidRPr="000B4484">
        <w:rPr>
          <w:rFonts w:ascii="Arial" w:hAnsi="Arial" w:cs="Arial"/>
          <w:sz w:val="24"/>
          <w:szCs w:val="24"/>
          <w:lang w:val="fr-FR"/>
        </w:rPr>
        <w:t xml:space="preserve"> </w:t>
      </w:r>
      <w:proofErr w:type="spellStart"/>
      <w:r w:rsidRPr="000B4484">
        <w:rPr>
          <w:rFonts w:ascii="Arial" w:hAnsi="Arial" w:cs="Arial"/>
          <w:sz w:val="24"/>
          <w:szCs w:val="24"/>
          <w:lang w:val="fr-FR"/>
        </w:rPr>
        <w:t>grad</w:t>
      </w:r>
      <w:proofErr w:type="spellEnd"/>
      <w:r w:rsidRPr="000B4484">
        <w:rPr>
          <w:rFonts w:ascii="Arial" w:hAnsi="Arial" w:cs="Arial"/>
          <w:sz w:val="24"/>
          <w:szCs w:val="24"/>
          <w:lang w:val="fr-FR"/>
        </w:rPr>
        <w:t xml:space="preserve"> de handicap nr._____/______;</w:t>
      </w:r>
    </w:p>
    <w:p w14:paraId="478425CC" w14:textId="77777777" w:rsidR="000E6017" w:rsidRPr="000B4484" w:rsidRDefault="000E6017" w:rsidP="000E6017">
      <w:pPr>
        <w:pStyle w:val="NoSpacing"/>
        <w:jc w:val="both"/>
        <w:rPr>
          <w:rFonts w:ascii="Arial" w:hAnsi="Arial" w:cs="Arial"/>
          <w:sz w:val="24"/>
          <w:szCs w:val="24"/>
          <w:lang w:val="pt-PT"/>
        </w:rPr>
      </w:pPr>
      <w:r w:rsidRPr="000B4484">
        <w:rPr>
          <w:rFonts w:ascii="Arial" w:hAnsi="Arial" w:cs="Arial"/>
          <w:sz w:val="24"/>
          <w:szCs w:val="24"/>
        </w:rPr>
        <w:t>□</w:t>
      </w:r>
      <w:r w:rsidRPr="000B4484">
        <w:rPr>
          <w:rFonts w:ascii="Arial" w:hAnsi="Arial" w:cs="Arial"/>
          <w:sz w:val="24"/>
          <w:szCs w:val="24"/>
          <w:lang w:val="pt-PT"/>
        </w:rPr>
        <w:t xml:space="preserve"> însoţitor al persoanei cu handicap grav ________________________, </w:t>
      </w:r>
      <w:r w:rsidRPr="000B4484">
        <w:rPr>
          <w:rFonts w:ascii="Arial" w:hAnsi="Arial" w:cs="Arial"/>
          <w:sz w:val="24"/>
          <w:szCs w:val="24"/>
        </w:rPr>
        <w:t>conform împuternicirii notariale anexată</w:t>
      </w:r>
      <w:r w:rsidRPr="000B4484">
        <w:rPr>
          <w:rFonts w:ascii="Arial" w:hAnsi="Arial" w:cs="Arial"/>
          <w:sz w:val="24"/>
          <w:szCs w:val="24"/>
          <w:lang w:val="pt-PT"/>
        </w:rPr>
        <w:t>;</w:t>
      </w:r>
    </w:p>
    <w:p w14:paraId="33AAD2E9" w14:textId="77777777" w:rsidR="000E6017" w:rsidRPr="000B4484" w:rsidRDefault="000E6017" w:rsidP="000E6017">
      <w:pPr>
        <w:pStyle w:val="NoSpacing"/>
        <w:jc w:val="both"/>
        <w:rPr>
          <w:rFonts w:ascii="Arial" w:hAnsi="Arial" w:cs="Arial"/>
          <w:sz w:val="24"/>
          <w:szCs w:val="24"/>
          <w:lang w:val="pt-PT"/>
        </w:rPr>
      </w:pPr>
      <w:r w:rsidRPr="000B4484">
        <w:rPr>
          <w:rFonts w:ascii="Arial" w:hAnsi="Arial" w:cs="Arial"/>
          <w:sz w:val="24"/>
          <w:szCs w:val="24"/>
        </w:rPr>
        <w:t xml:space="preserve">□ asistent personal al persoanei cu handicap grav ____________________, conform contractului nr._____/_____, încheiat cu </w:t>
      </w:r>
      <w:proofErr w:type="spellStart"/>
      <w:r w:rsidRPr="000B4484">
        <w:rPr>
          <w:rFonts w:ascii="Arial" w:hAnsi="Arial" w:cs="Arial"/>
          <w:sz w:val="24"/>
          <w:szCs w:val="24"/>
        </w:rPr>
        <w:t>Primaria</w:t>
      </w:r>
      <w:proofErr w:type="spellEnd"/>
      <w:r w:rsidRPr="000B4484">
        <w:rPr>
          <w:rFonts w:ascii="Arial" w:hAnsi="Arial" w:cs="Arial"/>
          <w:sz w:val="24"/>
          <w:szCs w:val="24"/>
        </w:rPr>
        <w:t xml:space="preserve"> ____________;</w:t>
      </w:r>
    </w:p>
    <w:p w14:paraId="3B69F948" w14:textId="77777777" w:rsidR="000E6017" w:rsidRPr="000B4484" w:rsidRDefault="000E6017" w:rsidP="000E6017">
      <w:pPr>
        <w:pStyle w:val="NoSpacing"/>
        <w:jc w:val="both"/>
        <w:rPr>
          <w:rFonts w:ascii="Arial" w:hAnsi="Arial" w:cs="Arial"/>
          <w:sz w:val="24"/>
          <w:szCs w:val="24"/>
        </w:rPr>
      </w:pPr>
      <w:r w:rsidRPr="000B4484">
        <w:rPr>
          <w:rFonts w:ascii="Arial" w:hAnsi="Arial" w:cs="Arial"/>
          <w:sz w:val="24"/>
          <w:szCs w:val="24"/>
        </w:rPr>
        <w:t xml:space="preserve">□ </w:t>
      </w:r>
      <w:proofErr w:type="spellStart"/>
      <w:r w:rsidRPr="000B4484">
        <w:rPr>
          <w:rFonts w:ascii="Arial" w:hAnsi="Arial" w:cs="Arial"/>
          <w:sz w:val="24"/>
          <w:szCs w:val="24"/>
        </w:rPr>
        <w:t>însoţitor</w:t>
      </w:r>
      <w:proofErr w:type="spellEnd"/>
      <w:r w:rsidRPr="000B4484">
        <w:rPr>
          <w:rFonts w:ascii="Arial" w:hAnsi="Arial" w:cs="Arial"/>
          <w:sz w:val="24"/>
          <w:szCs w:val="24"/>
        </w:rPr>
        <w:t xml:space="preserve"> al copilului cu handicap grav/accentuat (reprezentant legal) _______________________________;</w:t>
      </w:r>
    </w:p>
    <w:p w14:paraId="5CD8E017" w14:textId="0C205FA6" w:rsidR="009A5851" w:rsidRPr="000B4484" w:rsidRDefault="000E6017" w:rsidP="000E6017">
      <w:pPr>
        <w:pStyle w:val="NoSpacing"/>
        <w:jc w:val="both"/>
        <w:rPr>
          <w:rFonts w:ascii="Arial" w:hAnsi="Arial" w:cs="Arial"/>
          <w:sz w:val="24"/>
          <w:szCs w:val="24"/>
        </w:rPr>
      </w:pPr>
      <w:r w:rsidRPr="000B4484">
        <w:rPr>
          <w:rFonts w:ascii="Arial" w:hAnsi="Arial" w:cs="Arial"/>
          <w:sz w:val="24"/>
          <w:szCs w:val="24"/>
        </w:rPr>
        <w:t xml:space="preserve">□ persoană cu </w:t>
      </w:r>
      <w:proofErr w:type="spellStart"/>
      <w:r w:rsidRPr="000B4484">
        <w:rPr>
          <w:rFonts w:ascii="Arial" w:hAnsi="Arial" w:cs="Arial"/>
          <w:sz w:val="24"/>
          <w:szCs w:val="24"/>
        </w:rPr>
        <w:t>afecţiuni</w:t>
      </w:r>
      <w:proofErr w:type="spellEnd"/>
      <w:r w:rsidRPr="000B4484">
        <w:rPr>
          <w:rFonts w:ascii="Arial" w:hAnsi="Arial" w:cs="Arial"/>
          <w:sz w:val="24"/>
          <w:szCs w:val="24"/>
        </w:rPr>
        <w:t xml:space="preserve"> renale care necesită hemodializa________________________;</w:t>
      </w:r>
    </w:p>
    <w:p w14:paraId="1B78692E" w14:textId="77777777" w:rsidR="000E6017" w:rsidRPr="000B4484" w:rsidRDefault="000E6017" w:rsidP="000E6017">
      <w:pPr>
        <w:pStyle w:val="NoSpacing"/>
        <w:jc w:val="both"/>
        <w:rPr>
          <w:rFonts w:ascii="Arial" w:hAnsi="Arial" w:cs="Arial"/>
          <w:sz w:val="24"/>
          <w:szCs w:val="24"/>
        </w:rPr>
      </w:pPr>
      <w:bookmarkStart w:id="1" w:name="_Hlk175647792"/>
      <w:r w:rsidRPr="000B4484">
        <w:rPr>
          <w:rFonts w:ascii="Arial" w:hAnsi="Arial" w:cs="Arial"/>
          <w:sz w:val="24"/>
          <w:szCs w:val="24"/>
        </w:rPr>
        <w:t>□</w:t>
      </w:r>
      <w:bookmarkEnd w:id="1"/>
      <w:r w:rsidRPr="000B4484">
        <w:rPr>
          <w:rFonts w:ascii="Arial" w:hAnsi="Arial" w:cs="Arial"/>
          <w:sz w:val="24"/>
          <w:szCs w:val="24"/>
        </w:rPr>
        <w:t xml:space="preserve"> asistent personal sau </w:t>
      </w:r>
      <w:proofErr w:type="spellStart"/>
      <w:r w:rsidRPr="000B4484">
        <w:rPr>
          <w:rFonts w:ascii="Arial" w:hAnsi="Arial" w:cs="Arial"/>
          <w:sz w:val="24"/>
          <w:szCs w:val="24"/>
        </w:rPr>
        <w:t>însoţitor</w:t>
      </w:r>
      <w:proofErr w:type="spellEnd"/>
      <w:r w:rsidRPr="000B4484">
        <w:rPr>
          <w:rFonts w:ascii="Arial" w:hAnsi="Arial" w:cs="Arial"/>
          <w:sz w:val="24"/>
          <w:szCs w:val="24"/>
        </w:rPr>
        <w:t xml:space="preserve"> al persoanei cu handicap care necesită hemodializa __________________ ;</w:t>
      </w:r>
    </w:p>
    <w:p w14:paraId="7567BAC9" w14:textId="74C5CFBA" w:rsidR="000E6017" w:rsidRPr="000B4484" w:rsidRDefault="009A5851" w:rsidP="000E6017">
      <w:pPr>
        <w:pStyle w:val="NoSpacing"/>
        <w:jc w:val="both"/>
        <w:rPr>
          <w:rFonts w:ascii="Arial" w:hAnsi="Arial" w:cs="Arial"/>
          <w:sz w:val="24"/>
          <w:szCs w:val="24"/>
        </w:rPr>
      </w:pPr>
      <w:r w:rsidRPr="000B4484">
        <w:rPr>
          <w:rFonts w:ascii="Arial" w:hAnsi="Arial" w:cs="Arial"/>
          <w:sz w:val="24"/>
          <w:szCs w:val="24"/>
        </w:rPr>
        <w:t xml:space="preserve">□ persoană cu handicap mediu </w:t>
      </w:r>
      <w:proofErr w:type="spellStart"/>
      <w:r w:rsidRPr="000B4484">
        <w:rPr>
          <w:rFonts w:ascii="Arial" w:hAnsi="Arial" w:cs="Arial"/>
          <w:sz w:val="24"/>
          <w:szCs w:val="24"/>
        </w:rPr>
        <w:t>şi</w:t>
      </w:r>
      <w:proofErr w:type="spellEnd"/>
      <w:r w:rsidRPr="000B4484">
        <w:rPr>
          <w:rFonts w:ascii="Arial" w:hAnsi="Arial" w:cs="Arial"/>
          <w:sz w:val="24"/>
          <w:szCs w:val="24"/>
        </w:rPr>
        <w:t xml:space="preserve"> </w:t>
      </w:r>
      <w:proofErr w:type="spellStart"/>
      <w:r w:rsidRPr="000B4484">
        <w:rPr>
          <w:rFonts w:ascii="Arial" w:hAnsi="Arial" w:cs="Arial"/>
          <w:sz w:val="24"/>
          <w:szCs w:val="24"/>
        </w:rPr>
        <w:t>uşor</w:t>
      </w:r>
      <w:proofErr w:type="spellEnd"/>
      <w:r w:rsidRPr="000B4484">
        <w:rPr>
          <w:rFonts w:ascii="Arial" w:hAnsi="Arial" w:cs="Arial"/>
          <w:sz w:val="24"/>
          <w:szCs w:val="24"/>
        </w:rPr>
        <w:t xml:space="preserve"> (care beneficiază de 20% reducere la bilete</w:t>
      </w:r>
      <w:r w:rsidR="00F402FD" w:rsidRPr="000B4484">
        <w:rPr>
          <w:rFonts w:ascii="Arial" w:hAnsi="Arial" w:cs="Arial"/>
          <w:sz w:val="24"/>
          <w:szCs w:val="24"/>
        </w:rPr>
        <w:t>)</w:t>
      </w:r>
      <w:r w:rsidRPr="000B4484">
        <w:rPr>
          <w:rFonts w:ascii="Arial" w:hAnsi="Arial" w:cs="Arial"/>
          <w:sz w:val="24"/>
          <w:szCs w:val="24"/>
        </w:rPr>
        <w:t>.</w:t>
      </w:r>
    </w:p>
    <w:p w14:paraId="0AB97A65" w14:textId="77777777" w:rsidR="009A5851" w:rsidRPr="000B4484" w:rsidRDefault="009A5851" w:rsidP="000E6017">
      <w:pPr>
        <w:pStyle w:val="NoSpacing"/>
        <w:jc w:val="both"/>
        <w:rPr>
          <w:rFonts w:ascii="Arial" w:hAnsi="Arial" w:cs="Arial"/>
          <w:sz w:val="24"/>
          <w:szCs w:val="24"/>
        </w:rPr>
      </w:pPr>
    </w:p>
    <w:p w14:paraId="2775B040" w14:textId="65F8C6EF" w:rsidR="000E6017" w:rsidRPr="000B4484" w:rsidRDefault="000E6017" w:rsidP="000E6017">
      <w:pPr>
        <w:pStyle w:val="NoSpacing"/>
        <w:jc w:val="both"/>
        <w:rPr>
          <w:rFonts w:ascii="Arial" w:hAnsi="Arial" w:cs="Arial"/>
          <w:sz w:val="24"/>
          <w:szCs w:val="24"/>
        </w:rPr>
      </w:pPr>
      <w:r w:rsidRPr="000B4484">
        <w:rPr>
          <w:rFonts w:ascii="Arial" w:hAnsi="Arial" w:cs="Arial"/>
          <w:sz w:val="24"/>
          <w:szCs w:val="24"/>
        </w:rPr>
        <w:t xml:space="preserve">    prin prezenta, vă rog să-mi </w:t>
      </w:r>
      <w:proofErr w:type="spellStart"/>
      <w:r w:rsidRPr="000B4484">
        <w:rPr>
          <w:rFonts w:ascii="Arial" w:hAnsi="Arial" w:cs="Arial"/>
          <w:sz w:val="24"/>
          <w:szCs w:val="24"/>
        </w:rPr>
        <w:t>eliberaţi</w:t>
      </w:r>
      <w:proofErr w:type="spellEnd"/>
      <w:r w:rsidRPr="000B4484">
        <w:rPr>
          <w:rFonts w:ascii="Arial" w:hAnsi="Arial" w:cs="Arial"/>
          <w:sz w:val="24"/>
          <w:szCs w:val="24"/>
        </w:rPr>
        <w:t xml:space="preserve">, în conformitate cu prevederile Legii nr.448/2006 privind </w:t>
      </w:r>
      <w:proofErr w:type="spellStart"/>
      <w:r w:rsidRPr="000B4484">
        <w:rPr>
          <w:rFonts w:ascii="Arial" w:hAnsi="Arial" w:cs="Arial"/>
          <w:sz w:val="24"/>
          <w:szCs w:val="24"/>
        </w:rPr>
        <w:t>protecţia</w:t>
      </w:r>
      <w:proofErr w:type="spellEnd"/>
      <w:r w:rsidRPr="000B4484">
        <w:rPr>
          <w:rFonts w:ascii="Arial" w:hAnsi="Arial" w:cs="Arial"/>
          <w:sz w:val="24"/>
          <w:szCs w:val="24"/>
        </w:rPr>
        <w:t xml:space="preserve"> </w:t>
      </w:r>
      <w:proofErr w:type="spellStart"/>
      <w:r w:rsidRPr="000B4484">
        <w:rPr>
          <w:rFonts w:ascii="Arial" w:hAnsi="Arial" w:cs="Arial"/>
          <w:sz w:val="24"/>
          <w:szCs w:val="24"/>
        </w:rPr>
        <w:t>şi</w:t>
      </w:r>
      <w:proofErr w:type="spellEnd"/>
      <w:r w:rsidRPr="000B4484">
        <w:rPr>
          <w:rFonts w:ascii="Arial" w:hAnsi="Arial" w:cs="Arial"/>
          <w:sz w:val="24"/>
          <w:szCs w:val="24"/>
        </w:rPr>
        <w:t xml:space="preserve"> promovarea drepturilor persoanelor cu handicap, un </w:t>
      </w:r>
      <w:proofErr w:type="spellStart"/>
      <w:r w:rsidRPr="000B4484">
        <w:rPr>
          <w:rFonts w:ascii="Arial" w:hAnsi="Arial" w:cs="Arial"/>
          <w:sz w:val="24"/>
          <w:szCs w:val="24"/>
        </w:rPr>
        <w:t>numar</w:t>
      </w:r>
      <w:proofErr w:type="spellEnd"/>
      <w:r w:rsidRPr="000B4484">
        <w:rPr>
          <w:rFonts w:ascii="Arial" w:hAnsi="Arial" w:cs="Arial"/>
          <w:sz w:val="24"/>
          <w:szCs w:val="24"/>
        </w:rPr>
        <w:t xml:space="preserve"> de bilete</w:t>
      </w:r>
      <w:r w:rsidR="00DD6B42" w:rsidRPr="000B4484">
        <w:rPr>
          <w:rFonts w:ascii="Arial" w:hAnsi="Arial" w:cs="Arial"/>
          <w:sz w:val="24"/>
          <w:szCs w:val="24"/>
        </w:rPr>
        <w:t>/invitații</w:t>
      </w:r>
      <w:r w:rsidRPr="000B4484">
        <w:rPr>
          <w:rFonts w:ascii="Arial" w:hAnsi="Arial" w:cs="Arial"/>
          <w:sz w:val="24"/>
          <w:szCs w:val="24"/>
        </w:rPr>
        <w:t xml:space="preserve"> gratuite</w:t>
      </w:r>
      <w:r w:rsidR="009A5851" w:rsidRPr="000B4484">
        <w:rPr>
          <w:rFonts w:ascii="Arial" w:hAnsi="Arial" w:cs="Arial"/>
          <w:sz w:val="24"/>
          <w:szCs w:val="24"/>
        </w:rPr>
        <w:t xml:space="preserve"> / cu reducere de 20%</w:t>
      </w:r>
      <w:r w:rsidRPr="000B4484">
        <w:rPr>
          <w:rFonts w:ascii="Arial" w:hAnsi="Arial" w:cs="Arial"/>
          <w:sz w:val="24"/>
          <w:szCs w:val="24"/>
        </w:rPr>
        <w:t xml:space="preserve"> la:</w:t>
      </w:r>
    </w:p>
    <w:p w14:paraId="68F74B35" w14:textId="13F49E70" w:rsidR="000E6017" w:rsidRPr="000B4484" w:rsidRDefault="000E6017" w:rsidP="000E6017">
      <w:pPr>
        <w:pStyle w:val="NoSpacing"/>
        <w:jc w:val="both"/>
        <w:rPr>
          <w:rFonts w:ascii="Arial" w:hAnsi="Arial" w:cs="Arial"/>
          <w:sz w:val="24"/>
          <w:szCs w:val="24"/>
          <w:lang w:val="pt-PT"/>
        </w:rPr>
      </w:pPr>
      <w:r w:rsidRPr="000B4484">
        <w:rPr>
          <w:rFonts w:ascii="Arial" w:hAnsi="Arial" w:cs="Arial"/>
          <w:sz w:val="24"/>
          <w:szCs w:val="24"/>
          <w:lang w:val="pt-PT"/>
        </w:rPr>
        <w:t>-</w:t>
      </w:r>
      <w:r w:rsidR="00DD6B42" w:rsidRPr="000B4484">
        <w:rPr>
          <w:rFonts w:ascii="Arial" w:hAnsi="Arial" w:cs="Arial"/>
          <w:sz w:val="24"/>
          <w:szCs w:val="24"/>
          <w:lang w:val="pt-PT"/>
        </w:rPr>
        <w:t>evenimentul</w:t>
      </w:r>
      <w:r w:rsidRPr="000B4484">
        <w:rPr>
          <w:rFonts w:ascii="Arial" w:hAnsi="Arial" w:cs="Arial"/>
          <w:sz w:val="24"/>
          <w:szCs w:val="24"/>
          <w:lang w:val="pt-PT"/>
        </w:rPr>
        <w:t>__________________________________________;</w:t>
      </w:r>
      <w:r w:rsidRPr="000B4484">
        <w:rPr>
          <w:rFonts w:ascii="Arial" w:hAnsi="Arial" w:cs="Arial"/>
          <w:sz w:val="24"/>
          <w:szCs w:val="24"/>
          <w:lang w:val="pt-PT"/>
        </w:rPr>
        <w:br/>
        <w:t>- data spectacolului____________;</w:t>
      </w:r>
    </w:p>
    <w:p w14:paraId="720D26CA" w14:textId="31DF5B3C" w:rsidR="000E6017" w:rsidRPr="000B4484" w:rsidRDefault="000E6017" w:rsidP="000E6017">
      <w:pPr>
        <w:pStyle w:val="NoSpacing"/>
        <w:jc w:val="both"/>
        <w:rPr>
          <w:rFonts w:ascii="Arial" w:hAnsi="Arial" w:cs="Arial"/>
          <w:sz w:val="24"/>
          <w:szCs w:val="24"/>
          <w:lang w:val="pt-PT"/>
        </w:rPr>
      </w:pPr>
      <w:r w:rsidRPr="000B4484">
        <w:rPr>
          <w:rFonts w:ascii="Arial" w:hAnsi="Arial" w:cs="Arial"/>
          <w:sz w:val="24"/>
          <w:szCs w:val="24"/>
          <w:lang w:val="pt-PT"/>
        </w:rPr>
        <w:t xml:space="preserve">- </w:t>
      </w:r>
      <w:r w:rsidR="00DD6B42" w:rsidRPr="000B4484">
        <w:rPr>
          <w:rFonts w:ascii="Arial" w:hAnsi="Arial" w:cs="Arial"/>
          <w:sz w:val="24"/>
          <w:szCs w:val="24"/>
          <w:lang w:val="pt-PT"/>
        </w:rPr>
        <w:t xml:space="preserve">locația și </w:t>
      </w:r>
      <w:r w:rsidRPr="000B4484">
        <w:rPr>
          <w:rFonts w:ascii="Arial" w:hAnsi="Arial" w:cs="Arial"/>
          <w:sz w:val="24"/>
          <w:szCs w:val="24"/>
          <w:lang w:val="pt-PT"/>
        </w:rPr>
        <w:t>orasul__________________________________;</w:t>
      </w:r>
    </w:p>
    <w:p w14:paraId="7D95FADB" w14:textId="77777777" w:rsidR="000E6017" w:rsidRPr="000B4484" w:rsidRDefault="000E6017" w:rsidP="000E6017">
      <w:pPr>
        <w:pStyle w:val="NoSpacing"/>
        <w:jc w:val="both"/>
        <w:rPr>
          <w:rFonts w:ascii="Arial" w:hAnsi="Arial" w:cs="Arial"/>
          <w:sz w:val="24"/>
          <w:szCs w:val="24"/>
          <w:lang w:val="pt-PT"/>
        </w:rPr>
      </w:pPr>
    </w:p>
    <w:p w14:paraId="7DC59DEA" w14:textId="124CD3FA" w:rsidR="000E6017" w:rsidRPr="000B4484" w:rsidRDefault="000E6017" w:rsidP="000E6017">
      <w:pPr>
        <w:pStyle w:val="NoSpacing"/>
        <w:jc w:val="both"/>
        <w:rPr>
          <w:rFonts w:ascii="Arial" w:hAnsi="Arial" w:cs="Arial"/>
          <w:sz w:val="24"/>
          <w:szCs w:val="24"/>
          <w:lang w:val="pt-PT"/>
        </w:rPr>
      </w:pPr>
      <w:r w:rsidRPr="000B4484">
        <w:rPr>
          <w:rFonts w:ascii="Arial" w:hAnsi="Arial" w:cs="Arial"/>
          <w:sz w:val="24"/>
          <w:szCs w:val="24"/>
          <w:lang w:val="pt-PT"/>
        </w:rPr>
        <w:t xml:space="preserve">Alăturat anexez, prezentei cereri, următoarele documente, în </w:t>
      </w:r>
      <w:r w:rsidR="00C6001F" w:rsidRPr="000B4484">
        <w:rPr>
          <w:rFonts w:ascii="Arial" w:hAnsi="Arial" w:cs="Arial"/>
          <w:sz w:val="24"/>
          <w:szCs w:val="24"/>
          <w:lang w:val="pt-PT"/>
        </w:rPr>
        <w:t>foto</w:t>
      </w:r>
      <w:r w:rsidRPr="000B4484">
        <w:rPr>
          <w:rFonts w:ascii="Arial" w:hAnsi="Arial" w:cs="Arial"/>
          <w:sz w:val="24"/>
          <w:szCs w:val="24"/>
          <w:lang w:val="pt-PT"/>
        </w:rPr>
        <w:t>copii:</w:t>
      </w:r>
    </w:p>
    <w:p w14:paraId="63F4B474" w14:textId="77777777" w:rsidR="000E6017" w:rsidRPr="000B4484" w:rsidRDefault="000E6017" w:rsidP="000E6017">
      <w:pPr>
        <w:pStyle w:val="NoSpacing"/>
        <w:jc w:val="both"/>
        <w:rPr>
          <w:rFonts w:ascii="Arial" w:hAnsi="Arial" w:cs="Arial"/>
          <w:sz w:val="24"/>
          <w:szCs w:val="24"/>
          <w:lang w:val="fr-FR"/>
        </w:rPr>
      </w:pPr>
      <w:r w:rsidRPr="000B4484">
        <w:rPr>
          <w:rFonts w:ascii="Arial" w:hAnsi="Arial" w:cs="Arial"/>
          <w:sz w:val="24"/>
          <w:szCs w:val="24"/>
        </w:rPr>
        <w:t>□</w:t>
      </w:r>
      <w:r w:rsidRPr="000B4484">
        <w:rPr>
          <w:rFonts w:ascii="Arial" w:hAnsi="Arial" w:cs="Arial"/>
          <w:sz w:val="24"/>
          <w:szCs w:val="24"/>
          <w:lang w:val="fr-FR"/>
        </w:rPr>
        <w:t xml:space="preserve"> - carte de </w:t>
      </w:r>
      <w:proofErr w:type="spellStart"/>
      <w:r w:rsidRPr="000B4484">
        <w:rPr>
          <w:rFonts w:ascii="Arial" w:hAnsi="Arial" w:cs="Arial"/>
          <w:sz w:val="24"/>
          <w:szCs w:val="24"/>
          <w:lang w:val="fr-FR"/>
        </w:rPr>
        <w:t>identitate</w:t>
      </w:r>
      <w:proofErr w:type="spellEnd"/>
      <w:r w:rsidRPr="000B4484">
        <w:rPr>
          <w:rFonts w:ascii="Arial" w:hAnsi="Arial" w:cs="Arial"/>
          <w:sz w:val="24"/>
          <w:szCs w:val="24"/>
          <w:lang w:val="fr-FR"/>
        </w:rPr>
        <w:t xml:space="preserve"> </w:t>
      </w:r>
      <w:proofErr w:type="spellStart"/>
      <w:r w:rsidRPr="000B4484">
        <w:rPr>
          <w:rFonts w:ascii="Arial" w:hAnsi="Arial" w:cs="Arial"/>
          <w:sz w:val="24"/>
          <w:szCs w:val="24"/>
          <w:lang w:val="fr-FR"/>
        </w:rPr>
        <w:t>persoană</w:t>
      </w:r>
      <w:proofErr w:type="spellEnd"/>
      <w:r w:rsidRPr="000B4484">
        <w:rPr>
          <w:rFonts w:ascii="Arial" w:hAnsi="Arial" w:cs="Arial"/>
          <w:sz w:val="24"/>
          <w:szCs w:val="24"/>
          <w:lang w:val="fr-FR"/>
        </w:rPr>
        <w:t xml:space="preserve"> </w:t>
      </w:r>
      <w:proofErr w:type="spellStart"/>
      <w:r w:rsidRPr="000B4484">
        <w:rPr>
          <w:rFonts w:ascii="Arial" w:hAnsi="Arial" w:cs="Arial"/>
          <w:sz w:val="24"/>
          <w:szCs w:val="24"/>
          <w:lang w:val="fr-FR"/>
        </w:rPr>
        <w:t>cu</w:t>
      </w:r>
      <w:proofErr w:type="spellEnd"/>
      <w:r w:rsidRPr="000B4484">
        <w:rPr>
          <w:rFonts w:ascii="Arial" w:hAnsi="Arial" w:cs="Arial"/>
          <w:sz w:val="24"/>
          <w:szCs w:val="24"/>
          <w:lang w:val="fr-FR"/>
        </w:rPr>
        <w:t xml:space="preserve"> handicap;</w:t>
      </w:r>
    </w:p>
    <w:p w14:paraId="3DBBA05B" w14:textId="77777777" w:rsidR="000E6017" w:rsidRPr="000B4484" w:rsidRDefault="000E6017" w:rsidP="000E6017">
      <w:pPr>
        <w:pStyle w:val="NoSpacing"/>
        <w:jc w:val="both"/>
        <w:rPr>
          <w:rFonts w:ascii="Arial" w:hAnsi="Arial" w:cs="Arial"/>
          <w:sz w:val="24"/>
          <w:szCs w:val="24"/>
        </w:rPr>
      </w:pPr>
      <w:r w:rsidRPr="000B4484">
        <w:rPr>
          <w:rFonts w:ascii="Arial" w:hAnsi="Arial" w:cs="Arial"/>
          <w:sz w:val="24"/>
          <w:szCs w:val="24"/>
        </w:rPr>
        <w:t xml:space="preserve">□ - carte de identitate persoană </w:t>
      </w:r>
      <w:proofErr w:type="spellStart"/>
      <w:r w:rsidRPr="000B4484">
        <w:rPr>
          <w:rFonts w:ascii="Arial" w:hAnsi="Arial" w:cs="Arial"/>
          <w:sz w:val="24"/>
          <w:szCs w:val="24"/>
          <w:lang w:val="fr-FR"/>
        </w:rPr>
        <w:t>a</w:t>
      </w:r>
      <w:proofErr w:type="spellEnd"/>
      <w:r w:rsidRPr="000B4484">
        <w:rPr>
          <w:rFonts w:ascii="Arial" w:hAnsi="Arial" w:cs="Arial"/>
          <w:sz w:val="24"/>
          <w:szCs w:val="24"/>
          <w:lang w:val="fr-FR"/>
        </w:rPr>
        <w:t xml:space="preserve"> </w:t>
      </w:r>
      <w:proofErr w:type="spellStart"/>
      <w:r w:rsidRPr="000B4484">
        <w:rPr>
          <w:rFonts w:ascii="Arial" w:hAnsi="Arial" w:cs="Arial"/>
          <w:sz w:val="24"/>
          <w:szCs w:val="24"/>
          <w:lang w:val="fr-FR"/>
        </w:rPr>
        <w:t>însoţitorului</w:t>
      </w:r>
      <w:proofErr w:type="spellEnd"/>
      <w:r w:rsidRPr="000B4484">
        <w:rPr>
          <w:rFonts w:ascii="Arial" w:hAnsi="Arial" w:cs="Arial"/>
          <w:sz w:val="24"/>
          <w:szCs w:val="24"/>
          <w:lang w:val="fr-FR"/>
        </w:rPr>
        <w:t xml:space="preserve"> </w:t>
      </w:r>
      <w:proofErr w:type="spellStart"/>
      <w:r w:rsidRPr="000B4484">
        <w:rPr>
          <w:rFonts w:ascii="Arial" w:hAnsi="Arial" w:cs="Arial"/>
          <w:sz w:val="24"/>
          <w:szCs w:val="24"/>
          <w:lang w:val="fr-FR"/>
        </w:rPr>
        <w:t>persoanei</w:t>
      </w:r>
      <w:proofErr w:type="spellEnd"/>
      <w:r w:rsidRPr="000B4484">
        <w:rPr>
          <w:rFonts w:ascii="Arial" w:hAnsi="Arial" w:cs="Arial"/>
          <w:sz w:val="24"/>
          <w:szCs w:val="24"/>
          <w:lang w:val="fr-FR"/>
        </w:rPr>
        <w:t xml:space="preserve"> </w:t>
      </w:r>
      <w:proofErr w:type="spellStart"/>
      <w:r w:rsidRPr="000B4484">
        <w:rPr>
          <w:rFonts w:ascii="Arial" w:hAnsi="Arial" w:cs="Arial"/>
          <w:sz w:val="24"/>
          <w:szCs w:val="24"/>
          <w:lang w:val="fr-FR"/>
        </w:rPr>
        <w:t>cu</w:t>
      </w:r>
      <w:proofErr w:type="spellEnd"/>
      <w:r w:rsidRPr="000B4484">
        <w:rPr>
          <w:rFonts w:ascii="Arial" w:hAnsi="Arial" w:cs="Arial"/>
          <w:sz w:val="24"/>
          <w:szCs w:val="24"/>
          <w:lang w:val="fr-FR"/>
        </w:rPr>
        <w:t xml:space="preserve"> handicap</w:t>
      </w:r>
      <w:r w:rsidRPr="000B4484">
        <w:rPr>
          <w:rFonts w:ascii="Arial" w:hAnsi="Arial" w:cs="Arial"/>
          <w:sz w:val="24"/>
          <w:szCs w:val="24"/>
        </w:rPr>
        <w:t>;</w:t>
      </w:r>
    </w:p>
    <w:p w14:paraId="62039135" w14:textId="77777777" w:rsidR="000E6017" w:rsidRPr="000B4484" w:rsidRDefault="000E6017" w:rsidP="000E6017">
      <w:pPr>
        <w:pStyle w:val="NoSpacing"/>
        <w:jc w:val="both"/>
        <w:rPr>
          <w:rFonts w:ascii="Arial" w:hAnsi="Arial" w:cs="Arial"/>
          <w:sz w:val="24"/>
          <w:szCs w:val="24"/>
        </w:rPr>
      </w:pPr>
      <w:r w:rsidRPr="000B4484">
        <w:rPr>
          <w:rFonts w:ascii="Arial" w:hAnsi="Arial" w:cs="Arial"/>
          <w:sz w:val="24"/>
          <w:szCs w:val="24"/>
        </w:rPr>
        <w:t>□ - carte de identitate reprezentant legal al copilului cu handicap grav sau accentuat;</w:t>
      </w:r>
    </w:p>
    <w:p w14:paraId="3DE68967" w14:textId="77777777" w:rsidR="000E6017" w:rsidRPr="000B4484" w:rsidRDefault="000E6017" w:rsidP="000E6017">
      <w:pPr>
        <w:pStyle w:val="NoSpacing"/>
        <w:jc w:val="both"/>
        <w:rPr>
          <w:rFonts w:ascii="Arial" w:hAnsi="Arial" w:cs="Arial"/>
          <w:sz w:val="24"/>
          <w:szCs w:val="24"/>
        </w:rPr>
      </w:pPr>
      <w:r w:rsidRPr="000B4484">
        <w:rPr>
          <w:rFonts w:ascii="Arial" w:hAnsi="Arial" w:cs="Arial"/>
          <w:sz w:val="24"/>
          <w:szCs w:val="24"/>
        </w:rPr>
        <w:t xml:space="preserve">□ - carte de identitate asistent personal al persoanei cu handicap grav, respectiv al persoanei cu handicap grav care necesită hemodializa + contractul de muncă nr.______/________, încheiat cu Primăria ______________. </w:t>
      </w:r>
    </w:p>
    <w:p w14:paraId="29E41C76" w14:textId="77777777" w:rsidR="000E6017" w:rsidRPr="000B4484" w:rsidRDefault="000E6017" w:rsidP="000E6017">
      <w:pPr>
        <w:pStyle w:val="NoSpacing"/>
        <w:jc w:val="both"/>
        <w:rPr>
          <w:rFonts w:ascii="Arial" w:hAnsi="Arial" w:cs="Arial"/>
          <w:sz w:val="24"/>
          <w:szCs w:val="24"/>
        </w:rPr>
      </w:pPr>
    </w:p>
    <w:p w14:paraId="2F24B2E9" w14:textId="1B4B2689" w:rsidR="000E6017" w:rsidRPr="000B4484" w:rsidRDefault="000E6017" w:rsidP="000E6017">
      <w:pPr>
        <w:pStyle w:val="NoSpacing"/>
        <w:jc w:val="both"/>
        <w:rPr>
          <w:rFonts w:ascii="Arial" w:hAnsi="Arial" w:cs="Arial"/>
          <w:sz w:val="24"/>
          <w:szCs w:val="24"/>
        </w:rPr>
      </w:pPr>
      <w:r w:rsidRPr="000B4484">
        <w:rPr>
          <w:rFonts w:ascii="Arial" w:hAnsi="Arial" w:cs="Arial"/>
          <w:sz w:val="24"/>
          <w:szCs w:val="24"/>
        </w:rPr>
        <w:t xml:space="preserve">         Am luat la </w:t>
      </w:r>
      <w:proofErr w:type="spellStart"/>
      <w:r w:rsidRPr="000B4484">
        <w:rPr>
          <w:rFonts w:ascii="Arial" w:hAnsi="Arial" w:cs="Arial"/>
          <w:sz w:val="24"/>
          <w:szCs w:val="24"/>
        </w:rPr>
        <w:t>cunoştinţă</w:t>
      </w:r>
      <w:proofErr w:type="spellEnd"/>
      <w:r w:rsidRPr="000B4484">
        <w:rPr>
          <w:rFonts w:ascii="Arial" w:hAnsi="Arial" w:cs="Arial"/>
          <w:sz w:val="24"/>
          <w:szCs w:val="24"/>
        </w:rPr>
        <w:t xml:space="preserve"> despre faptul că datele mele cu caracter personal vor fi </w:t>
      </w:r>
      <w:r w:rsidR="00C13E89" w:rsidRPr="000B4484">
        <w:rPr>
          <w:rFonts w:ascii="Arial" w:hAnsi="Arial" w:cs="Arial"/>
          <w:sz w:val="24"/>
          <w:szCs w:val="24"/>
        </w:rPr>
        <w:t>prelucrate</w:t>
      </w:r>
      <w:r w:rsidRPr="000B4484">
        <w:rPr>
          <w:rFonts w:ascii="Arial" w:hAnsi="Arial" w:cs="Arial"/>
          <w:sz w:val="24"/>
          <w:szCs w:val="24"/>
        </w:rPr>
        <w:t xml:space="preserve"> în scopul </w:t>
      </w:r>
      <w:r w:rsidR="00C13E89" w:rsidRPr="000B4484">
        <w:rPr>
          <w:rFonts w:ascii="Arial" w:hAnsi="Arial" w:cs="Arial"/>
          <w:sz w:val="24"/>
          <w:szCs w:val="24"/>
        </w:rPr>
        <w:t xml:space="preserve">gestionării și soluționării </w:t>
      </w:r>
      <w:r w:rsidRPr="000B4484">
        <w:rPr>
          <w:rFonts w:ascii="Arial" w:hAnsi="Arial" w:cs="Arial"/>
          <w:sz w:val="24"/>
          <w:szCs w:val="24"/>
        </w:rPr>
        <w:t xml:space="preserve">solicitării sus </w:t>
      </w:r>
      <w:proofErr w:type="spellStart"/>
      <w:r w:rsidRPr="000B4484">
        <w:rPr>
          <w:rFonts w:ascii="Arial" w:hAnsi="Arial" w:cs="Arial"/>
          <w:sz w:val="24"/>
          <w:szCs w:val="24"/>
        </w:rPr>
        <w:t>menţionat</w:t>
      </w:r>
      <w:r w:rsidR="00C13E89" w:rsidRPr="000B4484">
        <w:rPr>
          <w:rFonts w:ascii="Arial" w:hAnsi="Arial" w:cs="Arial"/>
          <w:sz w:val="24"/>
          <w:szCs w:val="24"/>
        </w:rPr>
        <w:t>e</w:t>
      </w:r>
      <w:proofErr w:type="spellEnd"/>
      <w:r w:rsidR="00C13E89" w:rsidRPr="000B4484">
        <w:rPr>
          <w:rFonts w:ascii="Arial" w:hAnsi="Arial" w:cs="Arial"/>
          <w:sz w:val="24"/>
          <w:szCs w:val="24"/>
        </w:rPr>
        <w:t>, precum și în scopul efectuării accesului la eveniment (dacă solicitarea va fi aprobată)</w:t>
      </w:r>
      <w:r w:rsidRPr="000B4484">
        <w:rPr>
          <w:rFonts w:ascii="Arial" w:hAnsi="Arial" w:cs="Arial"/>
          <w:sz w:val="24"/>
          <w:szCs w:val="24"/>
        </w:rPr>
        <w:t xml:space="preserve">, în temeiul Regulamentului UE 2016/679 privind </w:t>
      </w:r>
      <w:proofErr w:type="spellStart"/>
      <w:r w:rsidRPr="000B4484">
        <w:rPr>
          <w:rFonts w:ascii="Arial" w:hAnsi="Arial" w:cs="Arial"/>
          <w:sz w:val="24"/>
          <w:szCs w:val="24"/>
        </w:rPr>
        <w:t>protecţia</w:t>
      </w:r>
      <w:proofErr w:type="spellEnd"/>
      <w:r w:rsidRPr="000B4484">
        <w:rPr>
          <w:rFonts w:ascii="Arial" w:hAnsi="Arial" w:cs="Arial"/>
          <w:sz w:val="24"/>
          <w:szCs w:val="24"/>
        </w:rPr>
        <w:t xml:space="preserve"> persoanelor fizice în ceea ce </w:t>
      </w:r>
      <w:proofErr w:type="spellStart"/>
      <w:r w:rsidRPr="000B4484">
        <w:rPr>
          <w:rFonts w:ascii="Arial" w:hAnsi="Arial" w:cs="Arial"/>
          <w:sz w:val="24"/>
          <w:szCs w:val="24"/>
        </w:rPr>
        <w:t>priveşte</w:t>
      </w:r>
      <w:proofErr w:type="spellEnd"/>
      <w:r w:rsidRPr="000B4484">
        <w:rPr>
          <w:rFonts w:ascii="Arial" w:hAnsi="Arial" w:cs="Arial"/>
          <w:sz w:val="24"/>
          <w:szCs w:val="24"/>
        </w:rPr>
        <w:t xml:space="preserve"> prelucrarea datelor cu caracter personal </w:t>
      </w:r>
      <w:proofErr w:type="spellStart"/>
      <w:r w:rsidRPr="000B4484">
        <w:rPr>
          <w:rFonts w:ascii="Arial" w:hAnsi="Arial" w:cs="Arial"/>
          <w:sz w:val="24"/>
          <w:szCs w:val="24"/>
        </w:rPr>
        <w:t>şi</w:t>
      </w:r>
      <w:proofErr w:type="spellEnd"/>
      <w:r w:rsidRPr="000B4484">
        <w:rPr>
          <w:rFonts w:ascii="Arial" w:hAnsi="Arial" w:cs="Arial"/>
          <w:sz w:val="24"/>
          <w:szCs w:val="24"/>
        </w:rPr>
        <w:t xml:space="preserve"> privind libera </w:t>
      </w:r>
      <w:proofErr w:type="spellStart"/>
      <w:r w:rsidRPr="000B4484">
        <w:rPr>
          <w:rFonts w:ascii="Arial" w:hAnsi="Arial" w:cs="Arial"/>
          <w:sz w:val="24"/>
          <w:szCs w:val="24"/>
        </w:rPr>
        <w:t>circulaţie</w:t>
      </w:r>
      <w:proofErr w:type="spellEnd"/>
      <w:r w:rsidRPr="000B4484">
        <w:rPr>
          <w:rFonts w:ascii="Arial" w:hAnsi="Arial" w:cs="Arial"/>
          <w:sz w:val="24"/>
          <w:szCs w:val="24"/>
        </w:rPr>
        <w:t xml:space="preserve"> a acestor date </w:t>
      </w:r>
      <w:proofErr w:type="spellStart"/>
      <w:r w:rsidRPr="000B4484">
        <w:rPr>
          <w:rFonts w:ascii="Arial" w:hAnsi="Arial" w:cs="Arial"/>
          <w:sz w:val="24"/>
          <w:szCs w:val="24"/>
        </w:rPr>
        <w:t>şi</w:t>
      </w:r>
      <w:proofErr w:type="spellEnd"/>
      <w:r w:rsidRPr="000B4484">
        <w:rPr>
          <w:rFonts w:ascii="Arial" w:hAnsi="Arial" w:cs="Arial"/>
          <w:sz w:val="24"/>
          <w:szCs w:val="24"/>
        </w:rPr>
        <w:t xml:space="preserve"> de abrogare a Directivei 95/46/CE (Regulamentul general privind </w:t>
      </w:r>
      <w:proofErr w:type="spellStart"/>
      <w:r w:rsidRPr="000B4484">
        <w:rPr>
          <w:rFonts w:ascii="Arial" w:hAnsi="Arial" w:cs="Arial"/>
          <w:sz w:val="24"/>
          <w:szCs w:val="24"/>
        </w:rPr>
        <w:t>protecţia</w:t>
      </w:r>
      <w:proofErr w:type="spellEnd"/>
      <w:r w:rsidRPr="000B4484">
        <w:rPr>
          <w:rFonts w:ascii="Arial" w:hAnsi="Arial" w:cs="Arial"/>
          <w:sz w:val="24"/>
          <w:szCs w:val="24"/>
        </w:rPr>
        <w:t xml:space="preserve"> datelor)</w:t>
      </w:r>
      <w:r w:rsidR="0040149E" w:rsidRPr="000B4484">
        <w:rPr>
          <w:rFonts w:ascii="Arial" w:hAnsi="Arial" w:cs="Arial"/>
          <w:sz w:val="24"/>
          <w:szCs w:val="24"/>
        </w:rPr>
        <w:t xml:space="preserve"> conform Anexei nr. 2 la prezentul Regulament</w:t>
      </w:r>
      <w:r w:rsidRPr="000B4484">
        <w:rPr>
          <w:rFonts w:ascii="Arial" w:hAnsi="Arial" w:cs="Arial"/>
          <w:sz w:val="24"/>
          <w:szCs w:val="24"/>
        </w:rPr>
        <w:t>.</w:t>
      </w:r>
    </w:p>
    <w:p w14:paraId="2DF05888" w14:textId="77777777" w:rsidR="000E6017" w:rsidRPr="000B4484" w:rsidRDefault="000E6017" w:rsidP="000E6017">
      <w:pPr>
        <w:pStyle w:val="NoSpacing"/>
        <w:rPr>
          <w:rFonts w:ascii="Arial" w:hAnsi="Arial" w:cs="Arial"/>
          <w:sz w:val="24"/>
          <w:szCs w:val="24"/>
        </w:rPr>
      </w:pPr>
    </w:p>
    <w:p w14:paraId="7881229C" w14:textId="77777777" w:rsidR="000E6017" w:rsidRPr="000B4484" w:rsidRDefault="000E6017" w:rsidP="000E6017">
      <w:pPr>
        <w:pStyle w:val="NoSpacing"/>
        <w:rPr>
          <w:rFonts w:ascii="Arial" w:hAnsi="Arial" w:cs="Arial"/>
          <w:sz w:val="24"/>
          <w:szCs w:val="24"/>
        </w:rPr>
      </w:pPr>
    </w:p>
    <w:p w14:paraId="3CCFE88D" w14:textId="488F93E9" w:rsidR="000B4484" w:rsidRPr="009945FF" w:rsidRDefault="000E6017" w:rsidP="009945FF">
      <w:pPr>
        <w:pStyle w:val="NoSpacing"/>
        <w:rPr>
          <w:rFonts w:ascii="Arial" w:hAnsi="Arial" w:cs="Arial"/>
          <w:sz w:val="24"/>
          <w:szCs w:val="24"/>
          <w:lang w:val="en-US"/>
        </w:rPr>
      </w:pPr>
      <w:r w:rsidRPr="000B4484">
        <w:rPr>
          <w:rFonts w:ascii="Arial" w:hAnsi="Arial" w:cs="Arial"/>
          <w:sz w:val="24"/>
          <w:szCs w:val="24"/>
          <w:lang w:val="en-US"/>
        </w:rPr>
        <w:t>Data,</w:t>
      </w:r>
      <w:r w:rsidR="00C6001F" w:rsidRPr="000B4484">
        <w:rPr>
          <w:rFonts w:ascii="Arial" w:hAnsi="Arial" w:cs="Arial"/>
          <w:sz w:val="24"/>
          <w:szCs w:val="24"/>
          <w:lang w:val="en-US"/>
        </w:rPr>
        <w:tab/>
      </w:r>
      <w:r w:rsidR="00C6001F" w:rsidRPr="000B4484">
        <w:rPr>
          <w:rFonts w:ascii="Arial" w:hAnsi="Arial" w:cs="Arial"/>
          <w:sz w:val="24"/>
          <w:szCs w:val="24"/>
          <w:lang w:val="en-US"/>
        </w:rPr>
        <w:tab/>
      </w:r>
      <w:r w:rsidR="00C6001F" w:rsidRPr="000B4484">
        <w:rPr>
          <w:rFonts w:ascii="Arial" w:hAnsi="Arial" w:cs="Arial"/>
          <w:sz w:val="24"/>
          <w:szCs w:val="24"/>
          <w:lang w:val="en-US"/>
        </w:rPr>
        <w:tab/>
      </w:r>
      <w:r w:rsidR="00C6001F" w:rsidRPr="000B4484">
        <w:rPr>
          <w:rFonts w:ascii="Arial" w:hAnsi="Arial" w:cs="Arial"/>
          <w:sz w:val="24"/>
          <w:szCs w:val="24"/>
          <w:lang w:val="en-US"/>
        </w:rPr>
        <w:tab/>
      </w:r>
      <w:r w:rsidR="00C6001F" w:rsidRPr="000B4484">
        <w:rPr>
          <w:rFonts w:ascii="Arial" w:hAnsi="Arial" w:cs="Arial"/>
          <w:sz w:val="24"/>
          <w:szCs w:val="24"/>
          <w:lang w:val="en-US"/>
        </w:rPr>
        <w:tab/>
      </w:r>
      <w:r w:rsidR="00C6001F" w:rsidRPr="000B4484">
        <w:rPr>
          <w:rFonts w:ascii="Arial" w:hAnsi="Arial" w:cs="Arial"/>
          <w:sz w:val="24"/>
          <w:szCs w:val="24"/>
          <w:lang w:val="en-US"/>
        </w:rPr>
        <w:tab/>
      </w:r>
      <w:r w:rsidR="00C6001F" w:rsidRPr="000B4484">
        <w:rPr>
          <w:rFonts w:ascii="Arial" w:hAnsi="Arial" w:cs="Arial"/>
          <w:sz w:val="24"/>
          <w:szCs w:val="24"/>
          <w:lang w:val="en-US"/>
        </w:rPr>
        <w:tab/>
      </w:r>
      <w:r w:rsidR="00C6001F" w:rsidRPr="000B4484">
        <w:rPr>
          <w:rFonts w:ascii="Arial" w:hAnsi="Arial" w:cs="Arial"/>
          <w:sz w:val="24"/>
          <w:szCs w:val="24"/>
          <w:lang w:val="en-US"/>
        </w:rPr>
        <w:tab/>
      </w:r>
      <w:r w:rsidR="00C6001F" w:rsidRPr="000B4484">
        <w:rPr>
          <w:rFonts w:ascii="Arial" w:hAnsi="Arial" w:cs="Arial"/>
          <w:sz w:val="24"/>
          <w:szCs w:val="24"/>
          <w:lang w:val="en-US"/>
        </w:rPr>
        <w:tab/>
      </w:r>
      <w:r w:rsidR="00C6001F" w:rsidRPr="000B4484">
        <w:rPr>
          <w:rFonts w:ascii="Arial" w:hAnsi="Arial" w:cs="Arial"/>
          <w:sz w:val="24"/>
          <w:szCs w:val="24"/>
          <w:lang w:val="en-US"/>
        </w:rPr>
        <w:tab/>
      </w:r>
      <w:proofErr w:type="spellStart"/>
      <w:r w:rsidR="00CD6565" w:rsidRPr="000B4484">
        <w:rPr>
          <w:rFonts w:ascii="Arial" w:hAnsi="Arial" w:cs="Arial"/>
          <w:sz w:val="24"/>
          <w:szCs w:val="24"/>
          <w:lang w:val="en-US"/>
        </w:rPr>
        <w:t>Semnătura</w:t>
      </w:r>
      <w:proofErr w:type="spellEnd"/>
      <w:r w:rsidR="009945FF">
        <w:rPr>
          <w:rFonts w:ascii="Arial" w:hAnsi="Arial" w:cs="Arial"/>
          <w:sz w:val="24"/>
          <w:szCs w:val="24"/>
          <w:lang w:val="en-US"/>
        </w:rPr>
        <w:t>,</w:t>
      </w:r>
    </w:p>
    <w:p w14:paraId="10A3E666" w14:textId="5A4C5118" w:rsidR="006B6751" w:rsidRPr="000B4484" w:rsidRDefault="006B6751" w:rsidP="00C6001F">
      <w:pPr>
        <w:pStyle w:val="NoSpacing"/>
        <w:rPr>
          <w:rFonts w:ascii="Arial" w:hAnsi="Arial" w:cs="Arial"/>
          <w:i/>
          <w:iCs/>
          <w:lang w:val="en-US"/>
        </w:rPr>
      </w:pPr>
      <w:proofErr w:type="spellStart"/>
      <w:r w:rsidRPr="000B4484">
        <w:rPr>
          <w:rFonts w:ascii="Arial" w:hAnsi="Arial" w:cs="Arial"/>
          <w:i/>
          <w:iCs/>
          <w:lang w:val="en-US"/>
        </w:rPr>
        <w:lastRenderedPageBreak/>
        <w:t>Anexa</w:t>
      </w:r>
      <w:proofErr w:type="spellEnd"/>
      <w:r w:rsidRPr="000B4484">
        <w:rPr>
          <w:rFonts w:ascii="Arial" w:hAnsi="Arial" w:cs="Arial"/>
          <w:i/>
          <w:iCs/>
          <w:lang w:val="en-US"/>
        </w:rPr>
        <w:t xml:space="preserve"> nr. </w:t>
      </w:r>
      <w:r w:rsidR="000B4484" w:rsidRPr="000B4484">
        <w:rPr>
          <w:rFonts w:ascii="Arial" w:hAnsi="Arial" w:cs="Arial"/>
          <w:i/>
          <w:iCs/>
          <w:lang w:val="en-US"/>
        </w:rPr>
        <w:t>3</w:t>
      </w:r>
      <w:r w:rsidR="000B4484">
        <w:rPr>
          <w:rFonts w:ascii="Arial" w:hAnsi="Arial" w:cs="Arial"/>
          <w:i/>
          <w:iCs/>
          <w:lang w:val="en-US"/>
        </w:rPr>
        <w:t xml:space="preserve"> </w:t>
      </w:r>
      <w:proofErr w:type="spellStart"/>
      <w:r w:rsidR="000B4484">
        <w:rPr>
          <w:rFonts w:ascii="Arial" w:hAnsi="Arial" w:cs="Arial"/>
          <w:i/>
          <w:iCs/>
          <w:lang w:val="en-US"/>
        </w:rPr>
        <w:t>Declarație</w:t>
      </w:r>
      <w:proofErr w:type="spellEnd"/>
      <w:r w:rsidR="000B4484">
        <w:rPr>
          <w:rFonts w:ascii="Arial" w:hAnsi="Arial" w:cs="Arial"/>
          <w:i/>
          <w:iCs/>
          <w:lang w:val="en-US"/>
        </w:rPr>
        <w:t xml:space="preserve"> </w:t>
      </w:r>
      <w:proofErr w:type="spellStart"/>
      <w:r w:rsidR="000B4484">
        <w:rPr>
          <w:rFonts w:ascii="Arial" w:hAnsi="Arial" w:cs="Arial"/>
          <w:i/>
          <w:iCs/>
          <w:lang w:val="en-US"/>
        </w:rPr>
        <w:t>însoțitor</w:t>
      </w:r>
      <w:proofErr w:type="spellEnd"/>
    </w:p>
    <w:p w14:paraId="582D72F2" w14:textId="77777777" w:rsidR="006B6751" w:rsidRPr="000B4484" w:rsidRDefault="006B6751" w:rsidP="00C6001F">
      <w:pPr>
        <w:pStyle w:val="NoSpacing"/>
        <w:rPr>
          <w:rFonts w:ascii="Arial" w:hAnsi="Arial" w:cs="Arial"/>
          <w:lang w:val="en-US"/>
        </w:rPr>
      </w:pPr>
    </w:p>
    <w:p w14:paraId="62E5F7B0" w14:textId="77777777" w:rsidR="000B4484" w:rsidRPr="000B4484" w:rsidRDefault="000B4484" w:rsidP="000B4484">
      <w:pPr>
        <w:spacing w:line="360" w:lineRule="auto"/>
        <w:jc w:val="center"/>
        <w:rPr>
          <w:rFonts w:ascii="Arial" w:eastAsia="Calibri" w:hAnsi="Arial" w:cs="Arial"/>
          <w:b/>
          <w:kern w:val="0"/>
          <w14:ligatures w14:val="none"/>
        </w:rPr>
      </w:pPr>
      <w:r w:rsidRPr="000B4484">
        <w:rPr>
          <w:rFonts w:ascii="Arial" w:eastAsia="Calibri" w:hAnsi="Arial" w:cs="Arial"/>
          <w:b/>
          <w:kern w:val="0"/>
          <w14:ligatures w14:val="none"/>
        </w:rPr>
        <w:t>DECLARAȚIE</w:t>
      </w:r>
    </w:p>
    <w:p w14:paraId="2B5C0423" w14:textId="77777777" w:rsidR="000B4484" w:rsidRPr="000B4484" w:rsidRDefault="000B4484" w:rsidP="000B4484">
      <w:pPr>
        <w:spacing w:line="360" w:lineRule="auto"/>
        <w:rPr>
          <w:rFonts w:ascii="Arial" w:eastAsia="Calibri" w:hAnsi="Arial" w:cs="Arial"/>
          <w:kern w:val="0"/>
          <w14:ligatures w14:val="none"/>
        </w:rPr>
      </w:pPr>
    </w:p>
    <w:p w14:paraId="04178D75" w14:textId="77777777" w:rsidR="000B4484" w:rsidRPr="000B4484" w:rsidRDefault="000B4484" w:rsidP="000B4484">
      <w:pPr>
        <w:spacing w:line="360" w:lineRule="auto"/>
        <w:rPr>
          <w:rFonts w:ascii="Arial" w:eastAsia="Calibri" w:hAnsi="Arial" w:cs="Arial"/>
          <w:kern w:val="0"/>
          <w14:ligatures w14:val="none"/>
        </w:rPr>
      </w:pPr>
    </w:p>
    <w:p w14:paraId="169A73B5" w14:textId="77777777" w:rsidR="000B4484" w:rsidRPr="000B4484" w:rsidRDefault="000B4484" w:rsidP="000B4484">
      <w:pPr>
        <w:spacing w:line="360" w:lineRule="auto"/>
        <w:jc w:val="both"/>
        <w:rPr>
          <w:rFonts w:ascii="Arial" w:eastAsia="Calibri" w:hAnsi="Arial" w:cs="Arial"/>
          <w:kern w:val="0"/>
          <w14:ligatures w14:val="none"/>
        </w:rPr>
      </w:pPr>
      <w:r w:rsidRPr="000B4484">
        <w:rPr>
          <w:rFonts w:ascii="Arial" w:eastAsia="Calibri" w:hAnsi="Arial" w:cs="Arial"/>
          <w:kern w:val="0"/>
          <w14:ligatures w14:val="none"/>
        </w:rPr>
        <w:t xml:space="preserve">Subsemnatul/a, </w:t>
      </w:r>
      <w:r w:rsidRPr="000B4484">
        <w:rPr>
          <w:rFonts w:ascii="Arial" w:eastAsia="Calibri" w:hAnsi="Arial" w:cs="Arial"/>
          <w:b/>
          <w:kern w:val="0"/>
          <w14:ligatures w14:val="none"/>
        </w:rPr>
        <w:t>……………………………………………..…......................................,</w:t>
      </w:r>
      <w:r w:rsidRPr="000B4484">
        <w:rPr>
          <w:rFonts w:ascii="Arial" w:eastAsia="Calibri" w:hAnsi="Arial" w:cs="Arial"/>
          <w:kern w:val="0"/>
          <w14:ligatures w14:val="none"/>
        </w:rPr>
        <w:t xml:space="preserve"> CNP……………….....…………, legitimat/ă cu CI/BI, seria ......... nr. ........................, cu domiciliul în loc. ………………......................., str. .................................................., nr. ............, bloc ......., sc. ........, etaj ....., ap. ......., județul ...................., </w:t>
      </w:r>
    </w:p>
    <w:p w14:paraId="3E55B50E" w14:textId="77777777" w:rsidR="000B4484" w:rsidRPr="000B4484" w:rsidRDefault="000B4484" w:rsidP="000B4484">
      <w:pPr>
        <w:spacing w:line="360" w:lineRule="auto"/>
        <w:jc w:val="both"/>
        <w:rPr>
          <w:rFonts w:ascii="Arial" w:eastAsia="Calibri" w:hAnsi="Arial" w:cs="Arial"/>
          <w:kern w:val="0"/>
          <w14:ligatures w14:val="none"/>
        </w:rPr>
      </w:pPr>
    </w:p>
    <w:p w14:paraId="790FACCE" w14:textId="77777777" w:rsidR="000B4484" w:rsidRPr="000B4484" w:rsidRDefault="000B4484" w:rsidP="000B4484">
      <w:pPr>
        <w:spacing w:line="360" w:lineRule="auto"/>
        <w:jc w:val="both"/>
        <w:rPr>
          <w:rFonts w:ascii="Arial" w:eastAsia="Calibri" w:hAnsi="Arial" w:cs="Arial"/>
          <w:kern w:val="0"/>
          <w14:ligatures w14:val="none"/>
        </w:rPr>
      </w:pPr>
      <w:r w:rsidRPr="000B4484">
        <w:rPr>
          <w:rFonts w:ascii="Arial" w:eastAsia="Calibri" w:hAnsi="Arial" w:cs="Arial"/>
          <w:kern w:val="0"/>
          <w14:ligatures w14:val="none"/>
        </w:rPr>
        <w:t xml:space="preserve">declar pe propria răspundere, sub sancțiunea art. 322, 326 și 327 Cod penal, că sunt însoțitor, în înțelesul </w:t>
      </w:r>
      <w:r w:rsidRPr="000B4484">
        <w:rPr>
          <w:rFonts w:ascii="Arial" w:eastAsia="Calibri" w:hAnsi="Arial" w:cs="Arial"/>
          <w:i/>
          <w:kern w:val="0"/>
          <w14:ligatures w14:val="none"/>
        </w:rPr>
        <w:t>Legii nr. 448/2006 privind protecția și promovarea drepturilor persoanelor cu handicap,</w:t>
      </w:r>
      <w:r w:rsidRPr="000B4484">
        <w:rPr>
          <w:rFonts w:ascii="Arial" w:eastAsia="Calibri" w:hAnsi="Arial" w:cs="Arial"/>
          <w:kern w:val="0"/>
          <w14:ligatures w14:val="none"/>
        </w:rPr>
        <w:t xml:space="preserve"> al numitul/a </w:t>
      </w:r>
      <w:r w:rsidRPr="000B4484">
        <w:rPr>
          <w:rFonts w:ascii="Arial" w:eastAsia="Calibri" w:hAnsi="Arial" w:cs="Arial"/>
          <w:b/>
          <w:kern w:val="0"/>
          <w14:ligatures w14:val="none"/>
        </w:rPr>
        <w:t>………………………………………………………………</w:t>
      </w:r>
      <w:r w:rsidRPr="000B4484">
        <w:rPr>
          <w:rFonts w:ascii="Arial" w:eastAsia="Calibri" w:hAnsi="Arial" w:cs="Arial"/>
          <w:kern w:val="0"/>
          <w14:ligatures w14:val="none"/>
        </w:rPr>
        <w:t>, CNP……………….....…………, legitimat/ă cu CI/BI, seria ......... nr. ........................, cu domiciliul în loc. ………………....................., str. ................................................., nr. ........, bloc ......., sc. ........, etaj ....., ap. ......., județul .............., persoană încadrată în gradul ...............de handicap, conform certificatului nr. ................. din ...................................................</w:t>
      </w:r>
    </w:p>
    <w:p w14:paraId="6965490E" w14:textId="77777777" w:rsidR="000B4484" w:rsidRPr="000B4484" w:rsidRDefault="000B4484" w:rsidP="000B4484">
      <w:pPr>
        <w:spacing w:line="360" w:lineRule="auto"/>
        <w:jc w:val="both"/>
        <w:rPr>
          <w:rFonts w:ascii="Arial" w:eastAsia="Calibri" w:hAnsi="Arial" w:cs="Arial"/>
          <w:kern w:val="0"/>
          <w14:ligatures w14:val="none"/>
        </w:rPr>
      </w:pPr>
    </w:p>
    <w:p w14:paraId="6DB07F6A" w14:textId="77777777" w:rsidR="000B4484" w:rsidRPr="000B4484" w:rsidRDefault="000B4484" w:rsidP="000B4484">
      <w:pPr>
        <w:spacing w:line="360" w:lineRule="auto"/>
        <w:jc w:val="both"/>
        <w:rPr>
          <w:rFonts w:ascii="Arial" w:eastAsia="Calibri" w:hAnsi="Arial" w:cs="Arial"/>
          <w:kern w:val="0"/>
          <w14:ligatures w14:val="none"/>
        </w:rPr>
      </w:pPr>
      <w:r w:rsidRPr="000B4484">
        <w:rPr>
          <w:rFonts w:ascii="Arial" w:eastAsia="Calibri" w:hAnsi="Arial" w:cs="Arial"/>
          <w:kern w:val="0"/>
          <w14:ligatures w14:val="none"/>
        </w:rPr>
        <w:t xml:space="preserve">Pe cale de </w:t>
      </w:r>
      <w:proofErr w:type="spellStart"/>
      <w:r w:rsidRPr="000B4484">
        <w:rPr>
          <w:rFonts w:ascii="Arial" w:eastAsia="Calibri" w:hAnsi="Arial" w:cs="Arial"/>
          <w:kern w:val="0"/>
          <w14:ligatures w14:val="none"/>
        </w:rPr>
        <w:t>consecinţă</w:t>
      </w:r>
      <w:proofErr w:type="spellEnd"/>
      <w:r w:rsidRPr="000B4484">
        <w:rPr>
          <w:rFonts w:ascii="Arial" w:eastAsia="Calibri" w:hAnsi="Arial" w:cs="Arial"/>
          <w:kern w:val="0"/>
          <w14:ligatures w14:val="none"/>
        </w:rPr>
        <w:t xml:space="preserve">, declar că persoana cu handicap </w:t>
      </w:r>
      <w:proofErr w:type="spellStart"/>
      <w:r w:rsidRPr="000B4484">
        <w:rPr>
          <w:rFonts w:ascii="Arial" w:eastAsia="Calibri" w:hAnsi="Arial" w:cs="Arial"/>
          <w:kern w:val="0"/>
          <w14:ligatures w14:val="none"/>
        </w:rPr>
        <w:t>menţionată</w:t>
      </w:r>
      <w:proofErr w:type="spellEnd"/>
      <w:r w:rsidRPr="000B4484">
        <w:rPr>
          <w:rFonts w:ascii="Arial" w:eastAsia="Calibri" w:hAnsi="Arial" w:cs="Arial"/>
          <w:kern w:val="0"/>
          <w14:ligatures w14:val="none"/>
        </w:rPr>
        <w:t xml:space="preserve"> mai sus este în îngrijirea </w:t>
      </w:r>
      <w:proofErr w:type="spellStart"/>
      <w:r w:rsidRPr="000B4484">
        <w:rPr>
          <w:rFonts w:ascii="Arial" w:eastAsia="Calibri" w:hAnsi="Arial" w:cs="Arial"/>
          <w:kern w:val="0"/>
          <w14:ligatures w14:val="none"/>
        </w:rPr>
        <w:t>şi</w:t>
      </w:r>
      <w:proofErr w:type="spellEnd"/>
      <w:r w:rsidRPr="000B4484">
        <w:rPr>
          <w:rFonts w:ascii="Arial" w:eastAsia="Calibri" w:hAnsi="Arial" w:cs="Arial"/>
          <w:kern w:val="0"/>
          <w14:ligatures w14:val="none"/>
        </w:rPr>
        <w:t xml:space="preserve"> sub răspunderea mea pe toată durata evenimentului ……………………………….……… care are loc la ……………………..…………, în data de ……………………, la care vom participa.</w:t>
      </w:r>
    </w:p>
    <w:p w14:paraId="271503D7" w14:textId="77777777" w:rsidR="000B4484" w:rsidRPr="000B4484" w:rsidRDefault="000B4484" w:rsidP="000B4484">
      <w:pPr>
        <w:spacing w:line="360" w:lineRule="auto"/>
        <w:rPr>
          <w:rFonts w:ascii="Arial" w:eastAsia="Calibri" w:hAnsi="Arial" w:cs="Arial"/>
          <w:kern w:val="0"/>
          <w14:ligatures w14:val="none"/>
        </w:rPr>
      </w:pPr>
    </w:p>
    <w:p w14:paraId="6C410C2B" w14:textId="77777777" w:rsidR="000B4484" w:rsidRPr="000B4484" w:rsidRDefault="000B4484" w:rsidP="000B4484">
      <w:pPr>
        <w:spacing w:line="360" w:lineRule="auto"/>
        <w:rPr>
          <w:rFonts w:ascii="Arial" w:eastAsia="Calibri" w:hAnsi="Arial" w:cs="Arial"/>
          <w:kern w:val="0"/>
          <w14:ligatures w14:val="none"/>
        </w:rPr>
      </w:pPr>
    </w:p>
    <w:p w14:paraId="167CCF40" w14:textId="77777777" w:rsidR="000B4484" w:rsidRPr="000B4484" w:rsidRDefault="000B4484" w:rsidP="000B4484">
      <w:pPr>
        <w:spacing w:line="360" w:lineRule="auto"/>
        <w:jc w:val="center"/>
        <w:rPr>
          <w:rFonts w:ascii="Arial" w:eastAsia="Calibri" w:hAnsi="Arial" w:cs="Arial"/>
          <w:kern w:val="0"/>
          <w14:ligatures w14:val="none"/>
        </w:rPr>
      </w:pPr>
    </w:p>
    <w:p w14:paraId="4D278704" w14:textId="77777777" w:rsidR="000B4484" w:rsidRPr="000B4484" w:rsidRDefault="000B4484" w:rsidP="000B4484">
      <w:pPr>
        <w:spacing w:line="360" w:lineRule="auto"/>
        <w:jc w:val="center"/>
        <w:rPr>
          <w:rFonts w:ascii="Arial" w:eastAsia="Calibri" w:hAnsi="Arial" w:cs="Arial"/>
          <w:kern w:val="0"/>
          <w14:ligatures w14:val="none"/>
        </w:rPr>
      </w:pPr>
      <w:r w:rsidRPr="000B4484">
        <w:rPr>
          <w:rFonts w:ascii="Arial" w:eastAsia="Calibri" w:hAnsi="Arial" w:cs="Arial"/>
          <w:kern w:val="0"/>
          <w14:ligatures w14:val="none"/>
        </w:rPr>
        <w:t>Declarant,</w:t>
      </w:r>
    </w:p>
    <w:p w14:paraId="00738A36" w14:textId="77777777" w:rsidR="000B4484" w:rsidRPr="000B4484" w:rsidRDefault="000B4484" w:rsidP="000B4484">
      <w:pPr>
        <w:spacing w:line="360" w:lineRule="auto"/>
        <w:jc w:val="center"/>
        <w:rPr>
          <w:rFonts w:ascii="Arial" w:eastAsia="Calibri" w:hAnsi="Arial" w:cs="Arial"/>
          <w:kern w:val="0"/>
          <w14:ligatures w14:val="none"/>
        </w:rPr>
      </w:pPr>
    </w:p>
    <w:p w14:paraId="6B89E05A" w14:textId="77777777" w:rsidR="000B4484" w:rsidRPr="000B4484" w:rsidRDefault="000B4484" w:rsidP="000B4484">
      <w:pPr>
        <w:spacing w:line="360" w:lineRule="auto"/>
        <w:jc w:val="center"/>
        <w:rPr>
          <w:rFonts w:ascii="Arial" w:eastAsia="Calibri" w:hAnsi="Arial" w:cs="Arial"/>
          <w:kern w:val="0"/>
          <w14:ligatures w14:val="none"/>
        </w:rPr>
      </w:pPr>
    </w:p>
    <w:p w14:paraId="2370D961" w14:textId="77777777" w:rsidR="000B4484" w:rsidRPr="000B4484" w:rsidRDefault="000B4484" w:rsidP="000B4484">
      <w:pPr>
        <w:spacing w:line="360" w:lineRule="auto"/>
        <w:jc w:val="center"/>
        <w:rPr>
          <w:rFonts w:ascii="Arial" w:eastAsia="Calibri" w:hAnsi="Arial" w:cs="Arial"/>
          <w:kern w:val="0"/>
          <w14:ligatures w14:val="none"/>
        </w:rPr>
      </w:pPr>
    </w:p>
    <w:p w14:paraId="3B5026D8" w14:textId="77777777" w:rsidR="000B4484" w:rsidRPr="000B4484" w:rsidRDefault="000B4484" w:rsidP="000B4484">
      <w:pPr>
        <w:spacing w:line="360" w:lineRule="auto"/>
        <w:jc w:val="center"/>
        <w:rPr>
          <w:rFonts w:ascii="Arial" w:eastAsia="Calibri" w:hAnsi="Arial" w:cs="Arial"/>
          <w:kern w:val="0"/>
          <w14:ligatures w14:val="none"/>
        </w:rPr>
      </w:pPr>
      <w:r w:rsidRPr="000B4484">
        <w:rPr>
          <w:rFonts w:ascii="Arial" w:eastAsia="Calibri" w:hAnsi="Arial" w:cs="Arial"/>
          <w:kern w:val="0"/>
          <w14:ligatures w14:val="none"/>
        </w:rPr>
        <w:t>______________</w:t>
      </w:r>
    </w:p>
    <w:p w14:paraId="0CEF06B0" w14:textId="77777777" w:rsidR="000B4484" w:rsidRPr="000B4484" w:rsidRDefault="000B4484" w:rsidP="000B4484">
      <w:pPr>
        <w:spacing w:line="360" w:lineRule="auto"/>
        <w:jc w:val="center"/>
        <w:rPr>
          <w:rFonts w:ascii="Arial" w:eastAsia="Calibri" w:hAnsi="Arial" w:cs="Arial"/>
          <w:kern w:val="0"/>
          <w14:ligatures w14:val="none"/>
        </w:rPr>
      </w:pPr>
      <w:r w:rsidRPr="000B4484">
        <w:rPr>
          <w:rFonts w:ascii="Arial" w:eastAsia="Calibri" w:hAnsi="Arial" w:cs="Arial"/>
          <w:kern w:val="0"/>
          <w14:ligatures w14:val="none"/>
        </w:rPr>
        <w:t xml:space="preserve">(numele în clar </w:t>
      </w:r>
      <w:proofErr w:type="spellStart"/>
      <w:r w:rsidRPr="000B4484">
        <w:rPr>
          <w:rFonts w:ascii="Arial" w:eastAsia="Calibri" w:hAnsi="Arial" w:cs="Arial"/>
          <w:kern w:val="0"/>
          <w14:ligatures w14:val="none"/>
        </w:rPr>
        <w:t>şi</w:t>
      </w:r>
      <w:proofErr w:type="spellEnd"/>
      <w:r w:rsidRPr="000B4484">
        <w:rPr>
          <w:rFonts w:ascii="Arial" w:eastAsia="Calibri" w:hAnsi="Arial" w:cs="Arial"/>
          <w:kern w:val="0"/>
          <w14:ligatures w14:val="none"/>
        </w:rPr>
        <w:t xml:space="preserve"> semnătura)</w:t>
      </w:r>
    </w:p>
    <w:p w14:paraId="1B89E8E5" w14:textId="7DCF48E0" w:rsidR="006B6751" w:rsidRDefault="006B6751" w:rsidP="0043596E">
      <w:pPr>
        <w:jc w:val="both"/>
        <w:rPr>
          <w:rFonts w:ascii="Arial" w:hAnsi="Arial" w:cs="Arial"/>
          <w:lang w:val="en-US"/>
        </w:rPr>
      </w:pPr>
    </w:p>
    <w:p w14:paraId="38881D92" w14:textId="77777777" w:rsidR="009945FF" w:rsidRDefault="009945FF" w:rsidP="0043596E">
      <w:pPr>
        <w:jc w:val="both"/>
        <w:rPr>
          <w:rFonts w:ascii="Arial" w:hAnsi="Arial" w:cs="Arial"/>
          <w:lang w:val="en-US"/>
        </w:rPr>
      </w:pPr>
    </w:p>
    <w:p w14:paraId="22F4B1CC" w14:textId="77777777" w:rsidR="009945FF" w:rsidRDefault="009945FF" w:rsidP="0043596E">
      <w:pPr>
        <w:jc w:val="both"/>
        <w:rPr>
          <w:rFonts w:ascii="Arial" w:hAnsi="Arial" w:cs="Arial"/>
          <w:lang w:val="en-US"/>
        </w:rPr>
      </w:pPr>
    </w:p>
    <w:p w14:paraId="12C7BDE9" w14:textId="77777777" w:rsidR="009945FF" w:rsidRDefault="009945FF" w:rsidP="0043596E">
      <w:pPr>
        <w:jc w:val="both"/>
        <w:rPr>
          <w:rFonts w:ascii="Arial" w:hAnsi="Arial" w:cs="Arial"/>
          <w:lang w:val="en-US"/>
        </w:rPr>
      </w:pPr>
    </w:p>
    <w:p w14:paraId="46AC90BC" w14:textId="77777777" w:rsidR="009945FF" w:rsidRDefault="009945FF" w:rsidP="0043596E">
      <w:pPr>
        <w:jc w:val="both"/>
        <w:rPr>
          <w:rFonts w:ascii="Arial" w:hAnsi="Arial" w:cs="Arial"/>
          <w:lang w:val="en-US"/>
        </w:rPr>
      </w:pPr>
    </w:p>
    <w:p w14:paraId="61F2822C" w14:textId="77777777" w:rsidR="009945FF" w:rsidRDefault="009945FF" w:rsidP="0043596E">
      <w:pPr>
        <w:jc w:val="both"/>
        <w:rPr>
          <w:rFonts w:ascii="Arial" w:hAnsi="Arial" w:cs="Arial"/>
          <w:lang w:val="en-US"/>
        </w:rPr>
      </w:pPr>
    </w:p>
    <w:p w14:paraId="45D45343" w14:textId="77777777" w:rsidR="009945FF" w:rsidRDefault="009945FF" w:rsidP="0043596E">
      <w:pPr>
        <w:jc w:val="both"/>
        <w:rPr>
          <w:rFonts w:ascii="Arial" w:hAnsi="Arial" w:cs="Arial"/>
          <w:lang w:val="en-US"/>
        </w:rPr>
      </w:pPr>
    </w:p>
    <w:p w14:paraId="585E6AB8" w14:textId="77777777" w:rsidR="009945FF" w:rsidRDefault="009945FF" w:rsidP="0043596E">
      <w:pPr>
        <w:jc w:val="both"/>
        <w:rPr>
          <w:rFonts w:ascii="Arial" w:hAnsi="Arial" w:cs="Arial"/>
          <w:lang w:val="en-US"/>
        </w:rPr>
      </w:pPr>
    </w:p>
    <w:p w14:paraId="295D91EA" w14:textId="77777777" w:rsidR="009945FF" w:rsidRDefault="009945FF" w:rsidP="0043596E">
      <w:pPr>
        <w:jc w:val="both"/>
        <w:rPr>
          <w:rFonts w:ascii="Arial" w:hAnsi="Arial" w:cs="Arial"/>
          <w:lang w:val="en-US"/>
        </w:rPr>
      </w:pPr>
    </w:p>
    <w:p w14:paraId="701E3FDD" w14:textId="77777777" w:rsidR="009945FF" w:rsidRPr="0043596E" w:rsidRDefault="009945FF" w:rsidP="009945FF">
      <w:pPr>
        <w:pStyle w:val="NoSpacing"/>
        <w:jc w:val="both"/>
        <w:rPr>
          <w:rFonts w:ascii="Arial" w:hAnsi="Arial" w:cs="Arial"/>
          <w:i/>
          <w:iCs/>
        </w:rPr>
      </w:pPr>
      <w:r w:rsidRPr="0043596E">
        <w:rPr>
          <w:rFonts w:ascii="Arial" w:hAnsi="Arial" w:cs="Arial"/>
          <w:i/>
          <w:iCs/>
        </w:rPr>
        <w:lastRenderedPageBreak/>
        <w:t>Anexa nr. 2</w:t>
      </w:r>
    </w:p>
    <w:p w14:paraId="5384FCB1" w14:textId="77777777" w:rsidR="009945FF" w:rsidRPr="0043596E" w:rsidRDefault="009945FF" w:rsidP="009945FF">
      <w:pPr>
        <w:pStyle w:val="NoSpacing"/>
        <w:jc w:val="both"/>
        <w:rPr>
          <w:rFonts w:ascii="Arial" w:hAnsi="Arial" w:cs="Arial"/>
          <w:i/>
          <w:iCs/>
        </w:rPr>
      </w:pPr>
    </w:p>
    <w:p w14:paraId="2FDEF26F" w14:textId="77777777" w:rsidR="009945FF" w:rsidRPr="0043596E" w:rsidRDefault="009945FF" w:rsidP="009945FF">
      <w:pPr>
        <w:spacing w:after="160" w:line="259" w:lineRule="auto"/>
        <w:jc w:val="center"/>
        <w:rPr>
          <w:rFonts w:ascii="Arial" w:eastAsia="Calibri" w:hAnsi="Arial"/>
          <w:b/>
          <w:bCs/>
        </w:rPr>
      </w:pPr>
      <w:bookmarkStart w:id="2" w:name="_Hlk175652369"/>
      <w:r w:rsidRPr="0043596E">
        <w:rPr>
          <w:rFonts w:ascii="Arial" w:eastAsia="Calibri" w:hAnsi="Arial"/>
          <w:b/>
          <w:bCs/>
        </w:rPr>
        <w:t>NOTA DE INFORMARE PRIVIND PRELUCRAREA DATELOR CU CARACTER PERSONAL ALE PERSOANELOR CU DIZABILITĂȚI</w:t>
      </w:r>
    </w:p>
    <w:bookmarkEnd w:id="2"/>
    <w:p w14:paraId="170767E4" w14:textId="77777777" w:rsidR="009945FF" w:rsidRPr="0043596E" w:rsidRDefault="009945FF" w:rsidP="009945FF">
      <w:pPr>
        <w:spacing w:after="160" w:line="259" w:lineRule="auto"/>
        <w:jc w:val="both"/>
        <w:rPr>
          <w:rFonts w:ascii="Arial" w:eastAsia="Calibri" w:hAnsi="Arial"/>
        </w:rPr>
      </w:pPr>
    </w:p>
    <w:p w14:paraId="122947F5" w14:textId="77777777" w:rsidR="009945FF" w:rsidRPr="0043596E" w:rsidRDefault="009945FF" w:rsidP="009945FF">
      <w:pPr>
        <w:spacing w:after="160" w:line="259" w:lineRule="auto"/>
        <w:jc w:val="both"/>
        <w:rPr>
          <w:rFonts w:ascii="Arial" w:eastAsia="Calibri" w:hAnsi="Arial"/>
          <w:b/>
          <w:bCs/>
        </w:rPr>
      </w:pPr>
      <w:r w:rsidRPr="0043596E">
        <w:rPr>
          <w:rFonts w:ascii="Arial" w:eastAsia="Calibri" w:hAnsi="Arial"/>
          <w:b/>
          <w:bCs/>
        </w:rPr>
        <w:t>1. Identitatea și datele de contact ale Operatorului/Operatorilor</w:t>
      </w:r>
    </w:p>
    <w:p w14:paraId="54BA4956"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t xml:space="preserve">1.1. Datele cu caracter personal vor fi prelucrate de Societatea BESTMUSIC CONCERTS S.R.L., cu sediul în București, B-dul Pierre de Coubertin nr. 3-5, lot 3/1, Office Building, subsol, spațiul S14,6, email: </w:t>
      </w:r>
      <w:hyperlink r:id="rId5" w:history="1">
        <w:r w:rsidRPr="00845799">
          <w:rPr>
            <w:rStyle w:val="Hyperlink"/>
            <w:rFonts w:ascii="Arial" w:eastAsia="Calibri" w:hAnsi="Arial"/>
          </w:rPr>
          <w:t>info@bestmusic.ro</w:t>
        </w:r>
      </w:hyperlink>
      <w:r w:rsidRPr="0043596E">
        <w:rPr>
          <w:rFonts w:ascii="Arial" w:eastAsia="Calibri" w:hAnsi="Arial"/>
        </w:rPr>
        <w:t>, cod unic de înregistrare RO 50088689, înregistrată la Registrul Comerțului J40/9832/2024 (în continuare „Operatorul”).</w:t>
      </w:r>
    </w:p>
    <w:p w14:paraId="099C3F16" w14:textId="77777777" w:rsidR="009945FF" w:rsidRPr="0043596E" w:rsidRDefault="009945FF" w:rsidP="009945FF">
      <w:pPr>
        <w:spacing w:after="160" w:line="259" w:lineRule="auto"/>
        <w:jc w:val="both"/>
        <w:rPr>
          <w:rFonts w:ascii="Arial" w:eastAsia="Calibri" w:hAnsi="Arial"/>
          <w:b/>
          <w:bCs/>
        </w:rPr>
      </w:pPr>
      <w:r w:rsidRPr="0043596E">
        <w:rPr>
          <w:rFonts w:ascii="Arial" w:eastAsia="Calibri" w:hAnsi="Arial"/>
          <w:b/>
          <w:bCs/>
        </w:rPr>
        <w:t>2. Scopurile prelucrării</w:t>
      </w:r>
    </w:p>
    <w:p w14:paraId="4A2CF679"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t xml:space="preserve">2.1. Datele cu caracter personal (denumite în cadrul prezentei note de informare “Datele cu caracter personal”) prelucrate de Operator sunt: numele, prenumele, CNP, domiciliu sau reședință, telefon, adresă de e-mail, datele referitoare la gradul de handicap, precum și orice alte date privind sănătatea care sunt incluse în documentele furnizate Operatorului. Toate aceste date aparținând persoanelor cu dizabilități definite prin Legea nr. 448/2006 privind </w:t>
      </w:r>
      <w:proofErr w:type="spellStart"/>
      <w:r w:rsidRPr="0043596E">
        <w:rPr>
          <w:rFonts w:ascii="Arial" w:eastAsia="Calibri" w:hAnsi="Arial"/>
        </w:rPr>
        <w:t>protecţia</w:t>
      </w:r>
      <w:proofErr w:type="spellEnd"/>
      <w:r w:rsidRPr="0043596E">
        <w:rPr>
          <w:rFonts w:ascii="Arial" w:eastAsia="Calibri" w:hAnsi="Arial"/>
        </w:rPr>
        <w:t xml:space="preserve"> </w:t>
      </w:r>
      <w:proofErr w:type="spellStart"/>
      <w:r w:rsidRPr="0043596E">
        <w:rPr>
          <w:rFonts w:ascii="Arial" w:eastAsia="Calibri" w:hAnsi="Arial"/>
        </w:rPr>
        <w:t>şi</w:t>
      </w:r>
      <w:proofErr w:type="spellEnd"/>
      <w:r w:rsidRPr="0043596E">
        <w:rPr>
          <w:rFonts w:ascii="Arial" w:eastAsia="Calibri" w:hAnsi="Arial"/>
        </w:rPr>
        <w:t xml:space="preserve"> promovarea drepturilor persoanelor cu handicap</w:t>
      </w:r>
      <w:r w:rsidRPr="0043596E" w:rsidDel="001D674C">
        <w:rPr>
          <w:rFonts w:ascii="Arial" w:eastAsia="Calibri" w:hAnsi="Arial"/>
        </w:rPr>
        <w:t xml:space="preserve"> </w:t>
      </w:r>
      <w:r w:rsidRPr="0043596E">
        <w:rPr>
          <w:rFonts w:ascii="Arial" w:eastAsia="Calibri" w:hAnsi="Arial"/>
        </w:rPr>
        <w:t xml:space="preserve">(”Persoana vizată”) vor fi colectate de Operator în mod direct atunci când vă adresați Operatorului la adresa acestuia de email, în vederea acordării </w:t>
      </w:r>
      <w:bookmarkStart w:id="3" w:name="_Hlk175657505"/>
      <w:r w:rsidRPr="0043596E">
        <w:rPr>
          <w:rFonts w:ascii="Arial" w:eastAsia="Calibri" w:hAnsi="Arial"/>
        </w:rPr>
        <w:t xml:space="preserve">în temeiul Legii </w:t>
      </w:r>
      <w:bookmarkStart w:id="4" w:name="_Hlk175654114"/>
      <w:r w:rsidRPr="0043596E">
        <w:rPr>
          <w:rFonts w:ascii="Arial" w:eastAsia="Calibri" w:hAnsi="Arial"/>
        </w:rPr>
        <w:t>nr. 448/2006</w:t>
      </w:r>
      <w:bookmarkEnd w:id="3"/>
      <w:bookmarkEnd w:id="4"/>
      <w:r w:rsidRPr="0043596E">
        <w:rPr>
          <w:rFonts w:ascii="Arial" w:eastAsia="Calibri" w:hAnsi="Arial"/>
        </w:rPr>
        <w:t>, de bilete cu reducere sau bilete/invitații gratuite la evenimente organizate de Operator.</w:t>
      </w:r>
    </w:p>
    <w:p w14:paraId="39F864BC"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t xml:space="preserve">2.2. Operatorul prelucrează Datele cu caracter personal în scopul gestionării și </w:t>
      </w:r>
      <w:proofErr w:type="spellStart"/>
      <w:r w:rsidRPr="0043596E">
        <w:rPr>
          <w:rFonts w:ascii="Arial" w:eastAsia="Calibri" w:hAnsi="Arial"/>
        </w:rPr>
        <w:t>soluționarii</w:t>
      </w:r>
      <w:proofErr w:type="spellEnd"/>
      <w:r w:rsidRPr="0043596E">
        <w:rPr>
          <w:rFonts w:ascii="Arial" w:eastAsia="Calibri" w:hAnsi="Arial"/>
        </w:rPr>
        <w:t xml:space="preserve"> (aprobării, aprobării parțiale sau neaprobării) cererilor formulate de către Persoanele vizate în temeiul Legii nr. 448/2006, și efectuării accesului la evenimentele organizate de Operator (dacă solicitările Persoanelor vizate vor fi aprobate de către Operator) precum și în orice scopuri compatibile, conexe și corelate.</w:t>
      </w:r>
    </w:p>
    <w:p w14:paraId="093D65E7" w14:textId="77777777" w:rsidR="009945FF" w:rsidRPr="0043596E" w:rsidRDefault="009945FF" w:rsidP="009945FF">
      <w:pPr>
        <w:spacing w:after="160" w:line="259" w:lineRule="auto"/>
        <w:jc w:val="both"/>
        <w:rPr>
          <w:rFonts w:ascii="Arial" w:eastAsia="Calibri" w:hAnsi="Arial"/>
          <w:b/>
          <w:bCs/>
        </w:rPr>
      </w:pPr>
      <w:r w:rsidRPr="0043596E">
        <w:rPr>
          <w:rFonts w:ascii="Arial" w:eastAsia="Calibri" w:hAnsi="Arial"/>
          <w:b/>
          <w:bCs/>
        </w:rPr>
        <w:t>3.Temeiurile juridice ale prelucrărilor</w:t>
      </w:r>
    </w:p>
    <w:p w14:paraId="137B0E16"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t>3.1. Temeiul juridic al prelucrărilor datelor privind starea de sănătate este articolul 9 alineatul (2) litera (b) din Regulamentul (UE) 2016/679 (denumit în cadrul prezentei note de informare “Regulamentul” sau “GDPR”), și anume „prelucrarea este necesară în scopul îndeplinirii obligațiilor și al exercitării unor drepturi specifice ale operatorului sau ale persoanei vizate în domeniul (...) protecției sociale”, inclusiv pentru respectarea obligațiilor legale instituite de Legea nr. 448/2006 privind protecția și promovarea drepturilor persoanelor cu handicap, precum și de legislația financiar-fiscală în sarcina Operatorului. Pentru datele cu caracter personal care nu intră în cadrul categoriilor speciale de date, temeiurile juridice ale prelucrărilor sunt/pot fi, după caz, articolul 6 alineatul (1) litera (a), (b) și litera (c) din Regulament, și anume:” …(a) persoana vizata si-a dat consimțământul … pentru unul sau mai multe scopuri specifice; (b) prelucrarea este necesară pentru executarea unui contract la care persoana vizată este parte (...); (c) prelucrarea este necesară pentru executarea unui contract la care persoana vizată este parte”;</w:t>
      </w:r>
    </w:p>
    <w:p w14:paraId="72D81A30"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t>3.2. Datele cu caracter personal sunt colectate direct de la persoana vizată, care consimte implicit la utilizarea acestora de către Operator, în conformitate cu prevederile legii..</w:t>
      </w:r>
    </w:p>
    <w:p w14:paraId="6771861E" w14:textId="77777777" w:rsidR="009945FF" w:rsidRPr="0043596E" w:rsidRDefault="009945FF" w:rsidP="009945FF">
      <w:pPr>
        <w:spacing w:after="160" w:line="259" w:lineRule="auto"/>
        <w:jc w:val="both"/>
        <w:rPr>
          <w:rFonts w:ascii="Arial" w:eastAsia="Calibri" w:hAnsi="Arial"/>
          <w:b/>
          <w:bCs/>
        </w:rPr>
      </w:pPr>
      <w:r w:rsidRPr="0043596E">
        <w:rPr>
          <w:rFonts w:ascii="Arial" w:eastAsia="Calibri" w:hAnsi="Arial"/>
          <w:b/>
          <w:bCs/>
        </w:rPr>
        <w:t>4. Destinatarii sau categoriile de destinatari ai datelor cu caracter personal</w:t>
      </w:r>
    </w:p>
    <w:p w14:paraId="09330F48"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t xml:space="preserve">4.1. Destinatarii către care vor (putea) fi dezvăluite și transmise datele cu caracter personal privind persoana vizata sunt: i) împuterniciți ai Operatorului care prestează servicii și prelucrează date pe seama Operatorului (furnizori de servicii informatice etc); ii) autorități </w:t>
      </w:r>
      <w:r w:rsidRPr="0043596E">
        <w:rPr>
          <w:rFonts w:ascii="Arial" w:eastAsia="Calibri" w:hAnsi="Arial"/>
        </w:rPr>
        <w:lastRenderedPageBreak/>
        <w:t xml:space="preserve">publice sau alte entități care asigura servicii publice, dacă este necesar potrivit legii, la solicitarea acestora; (ii) autorități publice care pot deconta sumele aferente drepturilor Persoanelor vizate prevăzute la art. 21 alin. 3 </w:t>
      </w:r>
      <w:proofErr w:type="spellStart"/>
      <w:r w:rsidRPr="0043596E">
        <w:rPr>
          <w:rFonts w:ascii="Arial" w:eastAsia="Calibri" w:hAnsi="Arial"/>
        </w:rPr>
        <w:t>şi</w:t>
      </w:r>
      <w:proofErr w:type="spellEnd"/>
      <w:r w:rsidRPr="0043596E">
        <w:rPr>
          <w:rFonts w:ascii="Arial" w:eastAsia="Calibri" w:hAnsi="Arial"/>
        </w:rPr>
        <w:t xml:space="preserve"> 4 din Legea nr. 448/2006 (Ministerul Culturii </w:t>
      </w:r>
      <w:proofErr w:type="spellStart"/>
      <w:r w:rsidRPr="0043596E">
        <w:rPr>
          <w:rFonts w:ascii="Arial" w:eastAsia="Calibri" w:hAnsi="Arial"/>
        </w:rPr>
        <w:t>şi</w:t>
      </w:r>
      <w:proofErr w:type="spellEnd"/>
      <w:r w:rsidRPr="0043596E">
        <w:rPr>
          <w:rFonts w:ascii="Arial" w:eastAsia="Calibri" w:hAnsi="Arial"/>
        </w:rPr>
        <w:t xml:space="preserve"> Cultelor).</w:t>
      </w:r>
    </w:p>
    <w:p w14:paraId="06DE0398" w14:textId="77777777" w:rsidR="009945FF" w:rsidRPr="0043596E" w:rsidRDefault="009945FF" w:rsidP="009945FF">
      <w:pPr>
        <w:spacing w:after="160" w:line="259" w:lineRule="auto"/>
        <w:jc w:val="both"/>
        <w:rPr>
          <w:rFonts w:ascii="Arial" w:eastAsia="Calibri" w:hAnsi="Arial"/>
          <w:b/>
          <w:bCs/>
        </w:rPr>
      </w:pPr>
      <w:r w:rsidRPr="0043596E">
        <w:rPr>
          <w:rFonts w:ascii="Arial" w:eastAsia="Calibri" w:hAnsi="Arial"/>
          <w:b/>
          <w:bCs/>
        </w:rPr>
        <w:t>5.Transferul de date cu caracter personal către o țară terță sau organizație internațională</w:t>
      </w:r>
    </w:p>
    <w:p w14:paraId="0E3C87CF"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t>Nu se transferă date cu caracter personal către o țară terță.</w:t>
      </w:r>
    </w:p>
    <w:p w14:paraId="4332BC68" w14:textId="77777777" w:rsidR="009945FF" w:rsidRPr="0043596E" w:rsidRDefault="009945FF" w:rsidP="009945FF">
      <w:pPr>
        <w:spacing w:after="160" w:line="259" w:lineRule="auto"/>
        <w:jc w:val="both"/>
        <w:rPr>
          <w:rFonts w:ascii="Arial" w:eastAsia="Calibri" w:hAnsi="Arial"/>
          <w:b/>
          <w:bCs/>
        </w:rPr>
      </w:pPr>
      <w:r w:rsidRPr="0043596E">
        <w:rPr>
          <w:rFonts w:ascii="Arial" w:eastAsia="Calibri" w:hAnsi="Arial"/>
          <w:b/>
          <w:bCs/>
        </w:rPr>
        <w:t>6. Perioada pentru care vor fi stocate datele cu caracter personal</w:t>
      </w:r>
    </w:p>
    <w:p w14:paraId="0C72C211"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t xml:space="preserve">6.1. Datele cu caracter personal vor fi stocate pentru un timp rezonabil, necesar pentru a asigura respectarea </w:t>
      </w:r>
      <w:proofErr w:type="spellStart"/>
      <w:r w:rsidRPr="0043596E">
        <w:rPr>
          <w:rFonts w:ascii="Arial" w:eastAsia="Calibri" w:hAnsi="Arial"/>
        </w:rPr>
        <w:t>obligatiilor</w:t>
      </w:r>
      <w:proofErr w:type="spellEnd"/>
      <w:r w:rsidRPr="0043596E">
        <w:rPr>
          <w:rFonts w:ascii="Arial" w:eastAsia="Calibri" w:hAnsi="Arial"/>
        </w:rPr>
        <w:t xml:space="preserve"> legale, rezolvarea optima a disputelor si punerea in aplicare a politicilor noastre, care nu va depăși 5 ani, care începe să curgă după data la care are loc evenimentul organizat de Operator.</w:t>
      </w:r>
    </w:p>
    <w:p w14:paraId="298BC950" w14:textId="77777777" w:rsidR="009945FF" w:rsidRPr="0043596E" w:rsidRDefault="009945FF" w:rsidP="009945FF">
      <w:pPr>
        <w:spacing w:after="160" w:line="259" w:lineRule="auto"/>
        <w:jc w:val="both"/>
        <w:rPr>
          <w:rFonts w:ascii="Arial" w:eastAsia="Calibri" w:hAnsi="Arial"/>
          <w:b/>
          <w:bCs/>
        </w:rPr>
      </w:pPr>
      <w:r w:rsidRPr="0043596E">
        <w:rPr>
          <w:rFonts w:ascii="Arial" w:eastAsia="Calibri" w:hAnsi="Arial"/>
          <w:b/>
          <w:bCs/>
        </w:rPr>
        <w:t>7. Obligația de a furniza datele cu caracter personal și care sunt eventualele consecințe ale nerespectării acestei obligații</w:t>
      </w:r>
    </w:p>
    <w:p w14:paraId="72B6D24F"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t>7.1. Furnizarea/permiterea colectării de date cu caracter personal nu reprezintă o obligație contractuală sau o obligație legală sau o obligație necesară pentru încheierea unui contract. Refuzul de a furniza/permite colectarea datelor cu caracter personal va putea duce (ca și consecințe ale nerespectării obligației de furnizare /a permite colectarea) la imposibilitatea Persoanei vizate de a beneficia de prevederile Legii  nr. 448/2006.</w:t>
      </w:r>
    </w:p>
    <w:p w14:paraId="6AAF0F24" w14:textId="77777777" w:rsidR="009945FF" w:rsidRPr="0043596E" w:rsidRDefault="009945FF" w:rsidP="009945FF">
      <w:pPr>
        <w:spacing w:after="160" w:line="259" w:lineRule="auto"/>
        <w:jc w:val="both"/>
        <w:rPr>
          <w:rFonts w:ascii="Arial" w:eastAsia="Calibri" w:hAnsi="Arial"/>
          <w:b/>
          <w:bCs/>
        </w:rPr>
      </w:pPr>
      <w:r w:rsidRPr="0043596E">
        <w:rPr>
          <w:rFonts w:ascii="Arial" w:eastAsia="Calibri" w:hAnsi="Arial"/>
          <w:b/>
          <w:bCs/>
        </w:rPr>
        <w:t>8. Drepturile persoanei vizate.</w:t>
      </w:r>
    </w:p>
    <w:p w14:paraId="58E4CE3D"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t>8.1. Dreptul de acces. Persoana vizată are dreptul de a obține din partea Operatorului o confirmare că se prelucrează sau nu date cu caracter personal care o privesc și, în caz afirmativ, acces la datele respective și la informații conform prezentei note de informare și/sau Regulamentului. La cerere, Operatorul va furniza o copie a datelor cu caracter personal care fac obiectul prelucrării. Pentru orice alte copii solicitate de persoana vizată, Operatorul poate percepe o taxă rezonabilă, bazată pe costurile administrative.</w:t>
      </w:r>
    </w:p>
    <w:p w14:paraId="5CC8E528"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t>8.2. Dreptul la rectificare. Persoana vizată are dreptul de a obține de la operator, fără întârzieri nejustificate, rectificarea datelor cu caracter personal inexacte care o privesc.</w:t>
      </w:r>
    </w:p>
    <w:p w14:paraId="220C180F"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t xml:space="preserve">8.3. Dreptul la ștergerea datelor („dreptul de a fi uitat”). Persoana vizată are dreptul de a obține din partea operatorului ștergerea datelor cu caracter personal care o privesc, fără întârzieri nejustificate, iar Operatorul are obligația de a șterge datele cu caracter personal fără întârzieri nejustificate în cazul în care se aplică unul dintre următoarele motive: (a) datele cu caracter personal nu mai sunt necesare pentru îndeplinirea scopurilor pentru care au fost colectate sau prelucrate; (b) persoana vizată își retrage consimțământul pe baza căruia are loc prelucrarea, în cazul în care prelucrarea are loc pe baza consimțământului dat de persoana vizată pentru prelucrarea datelor sale cu caracter personal pentru unul sau mai multe scopuri specifice, și nu există niciun alt temei juridic pentru prelucrare; (c) persoana vizată se opune prelucrării, din motive legate de situația particulară în care se află, conform Regulamentului, și nu există motive legitime care să prevaleze în ceea ce privește prelucrarea sau persoana vizată se opune prelucrării datelor cu caracter personal în scop de marketing direct, și nu există niciun alt temei juridic pentru prelucrare; (d) datele cu caracter personal au fost prelucrate ilegal; (e) datele cu caracter personal trebuie șterse pentru respectarea unei obligații legale care revine operatorului în temeiul dreptului Uniunii sau al dreptului intern sub incidența căruia se află operatorul; (f) datele cu caracter personal au fost colectate în legătură cu oferirea de servicii ale societății informaționale unui copil, conform Regulamentului. Persoana vizată are dreptul </w:t>
      </w:r>
      <w:r w:rsidRPr="0043596E">
        <w:rPr>
          <w:rFonts w:ascii="Arial" w:eastAsia="Calibri" w:hAnsi="Arial"/>
        </w:rPr>
        <w:lastRenderedPageBreak/>
        <w:t>de a-și retrage oricând consimțământul acordat pentru prelucrarea care face obiectul prezentei note de informare.</w:t>
      </w:r>
    </w:p>
    <w:p w14:paraId="4503B9D6"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t>8.4. Dreptul la restricționarea prelucrării. Persoana vizată are dreptul de a obține din partea Operatorului restricționarea prelucrării în cazul în care se aplică unul din următoarele cazuri: (a) persoana vizată contestă exactitatea datelor, pentru o perioadă care îi permite Operatorului să verifice exactitatea datelor; (b) prelucrarea este ilegală, iar persoana vizată se opune ștergerii datelor cu caracter personal, solicitând în schimb restricționarea utilizării lor; (c) operatorul nu mai are nevoie de datele cu caracter personal în scopul prelucrării, dar persoana vizată i le solicită pentru constatarea, exercitarea sau apărarea unui drept în instanță; sau (d) persoana vizată s-a opus prelucrării din motive legate de situația particulară în care se află, conform Regulamentului, pentru intervalul de timp în care se verifică dacă drepturile legitime ale operatorului prevalează asupra celor ale persoanei vizate.</w:t>
      </w:r>
    </w:p>
    <w:p w14:paraId="3AFD1E09"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t>8.5. Dreptul la portabilitatea datelor. Persoana vizată are dreptul de a primi datele cu caracter personal care o privesc și pe care le-a furnizat operatorului într-un format structurat, utilizat în mod curent și care poate fi citit automat și are dreptul de a transmite aceste date altui operator, fără obstacole din partea operatorului căruia i-au fost furnizate datele cu caracter personal, în cazul în care:(a) prelucrarea se bazează pe consimțământ sau pe un contract; și (b) prelucrarea este efectuată prin mijloace automate.</w:t>
      </w:r>
    </w:p>
    <w:p w14:paraId="1B760A33"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t>8.6. Dreptul la opoziție. În orice moment, persoana vizată are dreptul de a se opune, din motive legate de situația particulară în care se află, prelucrării în scopul intereselor legitime urmărite de operator sau de o parte terță a datelor cu caracter personal care o privesc. În cazul în care datele cu caracter personal sunt prelucrate în scopuri de cercetare științifică sau istorică sau în scopuri statistice în conformitate cu Regulamentul, persoana vizată, din motive legate de situația sa particulară, are dreptul de a se opune prelucrării datelor cu caracter personal care o privesc, cu excepția cazului în care prelucrarea este necesară pentru îndeplinirea unei sarcini din motive de interes public.</w:t>
      </w:r>
    </w:p>
    <w:p w14:paraId="1A721295"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t>8.7. Procesul decizional individual automatizat, inclusiv crearea de profiluri. Persoana vizată are dreptul de a nu face obiectul unei decizii bazate exclusiv pe prelucrarea automată, inclusiv crearea de profiluri. Operatorul nu folosește un proces decizional individual automatizat, inclusiv crearea de profiluri, în cadrul sau în legătură cu prelucrarea care face obiectul prezentei note de informare,</w:t>
      </w:r>
    </w:p>
    <w:p w14:paraId="253F9F9E"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t xml:space="preserve">8.8. Dreptul de a depune o plângere la o autoritate de supraveghere. Fără a aduce atingere oricăror alte căi de atac administrative sau judiciare, orice persoană vizată are dreptul de a depune o plângere la o autoritate de supraveghere, în special în statul membru în care își are reședința obișnuită, în care se află locul său de muncă sau în care a avut loc presupusa încălcare, în cazul în care consideră că prelucrarea datelor cu caracter personal care o vizează încalcă Regulamentul. </w:t>
      </w:r>
    </w:p>
    <w:p w14:paraId="14DB40CD"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t>8.9.Dreptul la o cale de atac judiciară eficientă împotriva unei autorități de supraveghere</w:t>
      </w:r>
    </w:p>
    <w:p w14:paraId="3A51A821"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t>Fără a aduce atingere oricăror alte căi de atac administrative sau nejudiciare, fiecare persoană fizică sau juridică are dreptul de a exercita o cale de atac judiciară eficientă împotriva unei decizii obligatorii din punct de vedere juridic a unei autorități de supraveghere care o vizează.</w:t>
      </w:r>
    </w:p>
    <w:p w14:paraId="69ABC18B"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t>8.10. Dreptul la o cale de atac judiciară eficientă împotriva unui operator sau unei persoane împuternicite de operator.</w:t>
      </w:r>
    </w:p>
    <w:p w14:paraId="7D2CDD3D"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t>Fiecare persoană vizată are dreptul de a exercita o cale de atac judiciară eficientă în cazul în care consideră că drepturile de care beneficiază în temeiul Regulamentului au fost încălcate ca urmare a prelucrării datelor sale cu caracter personal fără a se respecta Regulamentul.</w:t>
      </w:r>
    </w:p>
    <w:p w14:paraId="3D307501"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lastRenderedPageBreak/>
        <w:t>8.11. Dreptul la despăgubiri și răspunderea</w:t>
      </w:r>
    </w:p>
    <w:p w14:paraId="07058D58"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t>Orice persoană care a suferit un prejudiciu material sau moral ca urmare a unei încălcări a Regulamentului are dreptul să obțină despăgubiri de la operator sau de la persoana împuternicită de operator pentru prejudiciul suferit.</w:t>
      </w:r>
    </w:p>
    <w:p w14:paraId="7B0C249C"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t>9. Clauze diverse</w:t>
      </w:r>
    </w:p>
    <w:p w14:paraId="1BE564FE" w14:textId="77777777" w:rsidR="009945FF" w:rsidRPr="0043596E" w:rsidRDefault="009945FF" w:rsidP="009945FF">
      <w:pPr>
        <w:spacing w:after="160" w:line="259" w:lineRule="auto"/>
        <w:jc w:val="both"/>
        <w:rPr>
          <w:rFonts w:ascii="Arial" w:eastAsia="Calibri" w:hAnsi="Arial"/>
        </w:rPr>
      </w:pPr>
      <w:r w:rsidRPr="0043596E">
        <w:rPr>
          <w:rFonts w:ascii="Arial" w:eastAsia="Calibri" w:hAnsi="Arial"/>
        </w:rPr>
        <w:t>9.1. Orice solicitări și/sau cereri trimise de persoana vizată către Operator pentru exercitarea oricăruia dintre drepturile sale pot fi făcute în scris, prin scrisoare recomandată trimisă la sediul operatorului și/sau prin email la emailul operatorului menționate în partea introductivă a prezentei note de informare.</w:t>
      </w:r>
    </w:p>
    <w:p w14:paraId="4A60228A" w14:textId="77777777" w:rsidR="009945FF" w:rsidRDefault="009945FF" w:rsidP="009945FF">
      <w:pPr>
        <w:spacing w:after="160" w:line="259" w:lineRule="auto"/>
        <w:jc w:val="both"/>
        <w:rPr>
          <w:rFonts w:ascii="Arial" w:eastAsia="Calibri" w:hAnsi="Arial"/>
        </w:rPr>
      </w:pPr>
      <w:r w:rsidRPr="0043596E">
        <w:rPr>
          <w:rFonts w:ascii="Arial" w:eastAsia="Calibri" w:hAnsi="Arial"/>
        </w:rPr>
        <w:t>Prezenta Nota de informare privind prelucrarea datelor cu caracter personal ale persoanelor cu dizabilități constituie Anexa nr. 2 la Regulamentul privind modul de acordare al biletelor de intrare la evenimentele organizate de „BESTMUSIC CONCERTS” S.R.L. pentru persoanele cu dizabilități.</w:t>
      </w:r>
    </w:p>
    <w:p w14:paraId="6B1718C5" w14:textId="77777777" w:rsidR="009945FF" w:rsidRPr="000B4484" w:rsidRDefault="009945FF" w:rsidP="0043596E">
      <w:pPr>
        <w:jc w:val="both"/>
        <w:rPr>
          <w:rFonts w:ascii="Arial" w:hAnsi="Arial" w:cs="Arial"/>
          <w:lang w:val="en-US"/>
        </w:rPr>
      </w:pPr>
    </w:p>
    <w:sectPr w:rsidR="009945FF" w:rsidRPr="000B44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0D"/>
    <w:rsid w:val="00000F4A"/>
    <w:rsid w:val="00014105"/>
    <w:rsid w:val="00031313"/>
    <w:rsid w:val="00051B21"/>
    <w:rsid w:val="00053E4B"/>
    <w:rsid w:val="000635FB"/>
    <w:rsid w:val="000B4484"/>
    <w:rsid w:val="000B5760"/>
    <w:rsid w:val="000E6017"/>
    <w:rsid w:val="000F6960"/>
    <w:rsid w:val="00157876"/>
    <w:rsid w:val="00187FE5"/>
    <w:rsid w:val="00197261"/>
    <w:rsid w:val="001F6EAC"/>
    <w:rsid w:val="002229B2"/>
    <w:rsid w:val="00280226"/>
    <w:rsid w:val="002A3E00"/>
    <w:rsid w:val="002D1C91"/>
    <w:rsid w:val="003108D2"/>
    <w:rsid w:val="00330F22"/>
    <w:rsid w:val="003452CF"/>
    <w:rsid w:val="00357D51"/>
    <w:rsid w:val="00373003"/>
    <w:rsid w:val="00385A0D"/>
    <w:rsid w:val="003D199C"/>
    <w:rsid w:val="003E0C13"/>
    <w:rsid w:val="0040149E"/>
    <w:rsid w:val="00431547"/>
    <w:rsid w:val="0043596E"/>
    <w:rsid w:val="00490169"/>
    <w:rsid w:val="00527FB8"/>
    <w:rsid w:val="00563629"/>
    <w:rsid w:val="005D244B"/>
    <w:rsid w:val="006258AF"/>
    <w:rsid w:val="0063745E"/>
    <w:rsid w:val="006B110A"/>
    <w:rsid w:val="006B6751"/>
    <w:rsid w:val="006C7F6D"/>
    <w:rsid w:val="006F0D86"/>
    <w:rsid w:val="006F598D"/>
    <w:rsid w:val="007254D8"/>
    <w:rsid w:val="007612FF"/>
    <w:rsid w:val="0077078B"/>
    <w:rsid w:val="007D2BE8"/>
    <w:rsid w:val="007D7DE3"/>
    <w:rsid w:val="007E3CD8"/>
    <w:rsid w:val="00811A50"/>
    <w:rsid w:val="00825ED9"/>
    <w:rsid w:val="008310C9"/>
    <w:rsid w:val="008644CE"/>
    <w:rsid w:val="008A2E82"/>
    <w:rsid w:val="008A4D00"/>
    <w:rsid w:val="008A68BA"/>
    <w:rsid w:val="0091106B"/>
    <w:rsid w:val="00963135"/>
    <w:rsid w:val="0097593C"/>
    <w:rsid w:val="009945FF"/>
    <w:rsid w:val="009A5851"/>
    <w:rsid w:val="009F5BFC"/>
    <w:rsid w:val="00A45F5F"/>
    <w:rsid w:val="00A93556"/>
    <w:rsid w:val="00AB3775"/>
    <w:rsid w:val="00AE0C91"/>
    <w:rsid w:val="00B4002A"/>
    <w:rsid w:val="00B50E67"/>
    <w:rsid w:val="00B7001F"/>
    <w:rsid w:val="00BB6B1C"/>
    <w:rsid w:val="00BC3242"/>
    <w:rsid w:val="00C13E89"/>
    <w:rsid w:val="00C20652"/>
    <w:rsid w:val="00C3516B"/>
    <w:rsid w:val="00C6001F"/>
    <w:rsid w:val="00C908BD"/>
    <w:rsid w:val="00CB5233"/>
    <w:rsid w:val="00CD6565"/>
    <w:rsid w:val="00CF5D3A"/>
    <w:rsid w:val="00D406E5"/>
    <w:rsid w:val="00DA11DE"/>
    <w:rsid w:val="00DD6B42"/>
    <w:rsid w:val="00E702D5"/>
    <w:rsid w:val="00F402FD"/>
    <w:rsid w:val="00F55DCA"/>
    <w:rsid w:val="00F73711"/>
    <w:rsid w:val="00F92A57"/>
    <w:rsid w:val="00FA1B7C"/>
    <w:rsid w:val="00FB6ACE"/>
    <w:rsid w:val="00FC54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389C"/>
  <w15:chartTrackingRefBased/>
  <w15:docId w15:val="{29A447B3-B4A6-4F8C-B5F7-3CC030A5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imes New Roman"/>
        <w:kern w:val="2"/>
        <w:sz w:val="22"/>
        <w:szCs w:val="22"/>
        <w:lang w:val="ro-R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017"/>
    <w:pPr>
      <w:jc w:val="left"/>
    </w:pPr>
  </w:style>
  <w:style w:type="paragraph" w:styleId="Revision">
    <w:name w:val="Revision"/>
    <w:hidden/>
    <w:uiPriority w:val="99"/>
    <w:semiHidden/>
    <w:rsid w:val="001F6EAC"/>
    <w:pPr>
      <w:jc w:val="left"/>
    </w:pPr>
  </w:style>
  <w:style w:type="character" w:styleId="CommentReference">
    <w:name w:val="annotation reference"/>
    <w:basedOn w:val="DefaultParagraphFont"/>
    <w:uiPriority w:val="99"/>
    <w:semiHidden/>
    <w:unhideWhenUsed/>
    <w:rsid w:val="001F6EAC"/>
    <w:rPr>
      <w:sz w:val="16"/>
      <w:szCs w:val="16"/>
    </w:rPr>
  </w:style>
  <w:style w:type="paragraph" w:styleId="CommentText">
    <w:name w:val="annotation text"/>
    <w:basedOn w:val="Normal"/>
    <w:link w:val="CommentTextChar"/>
    <w:uiPriority w:val="99"/>
    <w:unhideWhenUsed/>
    <w:rsid w:val="001F6EAC"/>
    <w:rPr>
      <w:sz w:val="20"/>
      <w:szCs w:val="20"/>
    </w:rPr>
  </w:style>
  <w:style w:type="character" w:customStyle="1" w:styleId="CommentTextChar">
    <w:name w:val="Comment Text Char"/>
    <w:basedOn w:val="DefaultParagraphFont"/>
    <w:link w:val="CommentText"/>
    <w:uiPriority w:val="99"/>
    <w:rsid w:val="001F6EAC"/>
    <w:rPr>
      <w:sz w:val="20"/>
      <w:szCs w:val="20"/>
    </w:rPr>
  </w:style>
  <w:style w:type="paragraph" w:styleId="CommentSubject">
    <w:name w:val="annotation subject"/>
    <w:basedOn w:val="CommentText"/>
    <w:next w:val="CommentText"/>
    <w:link w:val="CommentSubjectChar"/>
    <w:uiPriority w:val="99"/>
    <w:semiHidden/>
    <w:unhideWhenUsed/>
    <w:rsid w:val="001F6EAC"/>
    <w:rPr>
      <w:b/>
      <w:bCs/>
    </w:rPr>
  </w:style>
  <w:style w:type="character" w:customStyle="1" w:styleId="CommentSubjectChar">
    <w:name w:val="Comment Subject Char"/>
    <w:basedOn w:val="CommentTextChar"/>
    <w:link w:val="CommentSubject"/>
    <w:uiPriority w:val="99"/>
    <w:semiHidden/>
    <w:rsid w:val="001F6EAC"/>
    <w:rPr>
      <w:b/>
      <w:bCs/>
      <w:sz w:val="20"/>
      <w:szCs w:val="20"/>
    </w:rPr>
  </w:style>
  <w:style w:type="character" w:styleId="Hyperlink">
    <w:name w:val="Hyperlink"/>
    <w:basedOn w:val="DefaultParagraphFont"/>
    <w:uiPriority w:val="99"/>
    <w:unhideWhenUsed/>
    <w:rsid w:val="00DA11DE"/>
    <w:rPr>
      <w:color w:val="0563C1" w:themeColor="hyperlink"/>
      <w:u w:val="single"/>
    </w:rPr>
  </w:style>
  <w:style w:type="character" w:styleId="UnresolvedMention">
    <w:name w:val="Unresolved Mention"/>
    <w:basedOn w:val="DefaultParagraphFont"/>
    <w:uiPriority w:val="99"/>
    <w:semiHidden/>
    <w:unhideWhenUsed/>
    <w:rsid w:val="00DA1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398349">
      <w:bodyDiv w:val="1"/>
      <w:marLeft w:val="0"/>
      <w:marRight w:val="0"/>
      <w:marTop w:val="0"/>
      <w:marBottom w:val="0"/>
      <w:divBdr>
        <w:top w:val="none" w:sz="0" w:space="0" w:color="auto"/>
        <w:left w:val="none" w:sz="0" w:space="0" w:color="auto"/>
        <w:bottom w:val="none" w:sz="0" w:space="0" w:color="auto"/>
        <w:right w:val="none" w:sz="0" w:space="0" w:color="auto"/>
      </w:divBdr>
      <w:divsChild>
        <w:div w:id="1968006477">
          <w:marLeft w:val="0"/>
          <w:marRight w:val="0"/>
          <w:marTop w:val="0"/>
          <w:marBottom w:val="0"/>
          <w:divBdr>
            <w:top w:val="none" w:sz="0" w:space="0" w:color="auto"/>
            <w:left w:val="none" w:sz="0" w:space="0" w:color="auto"/>
            <w:bottom w:val="none" w:sz="0" w:space="0" w:color="auto"/>
            <w:right w:val="none" w:sz="0" w:space="0" w:color="auto"/>
          </w:divBdr>
          <w:divsChild>
            <w:div w:id="27797580">
              <w:marLeft w:val="0"/>
              <w:marRight w:val="0"/>
              <w:marTop w:val="0"/>
              <w:marBottom w:val="0"/>
              <w:divBdr>
                <w:top w:val="none" w:sz="0" w:space="0" w:color="auto"/>
                <w:left w:val="none" w:sz="0" w:space="0" w:color="auto"/>
                <w:bottom w:val="none" w:sz="0" w:space="0" w:color="auto"/>
                <w:right w:val="none" w:sz="0" w:space="0" w:color="auto"/>
              </w:divBdr>
              <w:divsChild>
                <w:div w:id="888956738">
                  <w:marLeft w:val="0"/>
                  <w:marRight w:val="0"/>
                  <w:marTop w:val="0"/>
                  <w:marBottom w:val="0"/>
                  <w:divBdr>
                    <w:top w:val="none" w:sz="0" w:space="0" w:color="auto"/>
                    <w:left w:val="none" w:sz="0" w:space="0" w:color="auto"/>
                    <w:bottom w:val="none" w:sz="0" w:space="0" w:color="auto"/>
                    <w:right w:val="none" w:sz="0" w:space="0" w:color="auto"/>
                  </w:divBdr>
                  <w:divsChild>
                    <w:div w:id="1005206183">
                      <w:marLeft w:val="0"/>
                      <w:marRight w:val="0"/>
                      <w:marTop w:val="0"/>
                      <w:marBottom w:val="0"/>
                      <w:divBdr>
                        <w:top w:val="none" w:sz="0" w:space="0" w:color="auto"/>
                        <w:left w:val="none" w:sz="0" w:space="0" w:color="auto"/>
                        <w:bottom w:val="none" w:sz="0" w:space="0" w:color="auto"/>
                        <w:right w:val="none" w:sz="0" w:space="0" w:color="auto"/>
                      </w:divBdr>
                      <w:divsChild>
                        <w:div w:id="137191869">
                          <w:marLeft w:val="0"/>
                          <w:marRight w:val="0"/>
                          <w:marTop w:val="0"/>
                          <w:marBottom w:val="0"/>
                          <w:divBdr>
                            <w:top w:val="none" w:sz="0" w:space="0" w:color="auto"/>
                            <w:left w:val="none" w:sz="0" w:space="0" w:color="auto"/>
                            <w:bottom w:val="none" w:sz="0" w:space="0" w:color="auto"/>
                            <w:right w:val="none" w:sz="0" w:space="0" w:color="auto"/>
                          </w:divBdr>
                          <w:divsChild>
                            <w:div w:id="1504931774">
                              <w:marLeft w:val="0"/>
                              <w:marRight w:val="0"/>
                              <w:marTop w:val="100"/>
                              <w:marBottom w:val="100"/>
                              <w:divBdr>
                                <w:top w:val="none" w:sz="0" w:space="0" w:color="auto"/>
                                <w:left w:val="none" w:sz="0" w:space="0" w:color="auto"/>
                                <w:bottom w:val="none" w:sz="0" w:space="0" w:color="auto"/>
                                <w:right w:val="none" w:sz="0" w:space="0" w:color="auto"/>
                              </w:divBdr>
                              <w:divsChild>
                                <w:div w:id="241641954">
                                  <w:marLeft w:val="0"/>
                                  <w:marRight w:val="0"/>
                                  <w:marTop w:val="0"/>
                                  <w:marBottom w:val="0"/>
                                  <w:divBdr>
                                    <w:top w:val="none" w:sz="0" w:space="0" w:color="auto"/>
                                    <w:left w:val="none" w:sz="0" w:space="0" w:color="auto"/>
                                    <w:bottom w:val="none" w:sz="0" w:space="0" w:color="auto"/>
                                    <w:right w:val="none" w:sz="0" w:space="0" w:color="auto"/>
                                  </w:divBdr>
                                  <w:divsChild>
                                    <w:div w:id="16629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4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bestmusic.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1FB0B-6C47-47D9-8018-783F1EAF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2444</Words>
  <Characters>13931</Characters>
  <Application>Microsoft Office Word</Application>
  <DocSecurity>0</DocSecurity>
  <Lines>116</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Petre Lupu</dc:creator>
  <cp:keywords/>
  <dc:description/>
  <cp:lastModifiedBy>Razvan Manta</cp:lastModifiedBy>
  <cp:revision>2</cp:revision>
  <dcterms:created xsi:type="dcterms:W3CDTF">2025-01-14T13:29:00Z</dcterms:created>
  <dcterms:modified xsi:type="dcterms:W3CDTF">2025-01-14T13:29:00Z</dcterms:modified>
</cp:coreProperties>
</file>